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4B2FE9" w14:textId="77777777" w:rsidR="000E2104" w:rsidRPr="00CD5BA7" w:rsidRDefault="005A58D9">
      <w:pPr>
        <w:pStyle w:val="afffffffff1"/>
        <w:framePr w:hSpace="0" w:vSpace="0" w:wrap="auto" w:hAnchor="text" w:yAlign="inline"/>
        <w:spacing w:before="156" w:after="156"/>
      </w:pPr>
      <w:bookmarkStart w:id="0" w:name="SectionMark0"/>
      <w:bookmarkStart w:id="1" w:name="BookMark1"/>
      <w:bookmarkStart w:id="2" w:name="_Toc233201920"/>
      <w:bookmarkStart w:id="3" w:name="_Toc233214041"/>
      <w:bookmarkStart w:id="4" w:name="_Toc233143716"/>
      <w:bookmarkStart w:id="5" w:name="_Toc232431266"/>
      <w:bookmarkStart w:id="6" w:name="_Toc233142560"/>
      <w:bookmarkStart w:id="7" w:name="_Toc233194958"/>
      <w:r w:rsidRPr="00CD5BA7">
        <w:t xml:space="preserve">ICS </w:t>
      </w:r>
    </w:p>
    <w:p w14:paraId="2B79C953" w14:textId="77777777" w:rsidR="000E2104" w:rsidRPr="00CD5BA7" w:rsidRDefault="005A58D9">
      <w:pPr>
        <w:pStyle w:val="afffffffff1"/>
        <w:framePr w:hSpace="0" w:vSpace="0" w:wrap="auto" w:hAnchor="text" w:yAlign="inline"/>
        <w:spacing w:before="156" w:after="156"/>
      </w:pPr>
      <w:r w:rsidRPr="00CD5BA7">
        <w:rPr>
          <w:rFonts w:hint="eastAsia"/>
        </w:rPr>
        <w:t xml:space="preserve">Y </w:t>
      </w:r>
    </w:p>
    <w:p w14:paraId="7A2D3A28" w14:textId="77777777" w:rsidR="000E2104" w:rsidRPr="00CD5BA7" w:rsidRDefault="005A58D9">
      <w:pPr>
        <w:pStyle w:val="affffffff1"/>
        <w:sectPr w:rsidR="000E2104" w:rsidRPr="00CD5BA7">
          <w:headerReference w:type="even" r:id="rId9"/>
          <w:headerReference w:type="default" r:id="rId10"/>
          <w:footerReference w:type="even" r:id="rId11"/>
          <w:footerReference w:type="default" r:id="rId12"/>
          <w:headerReference w:type="first" r:id="rId13"/>
          <w:footerReference w:type="first" r:id="rId14"/>
          <w:pgSz w:w="11907" w:h="16839"/>
          <w:pgMar w:top="567" w:right="851" w:bottom="1361" w:left="1418" w:header="0" w:footer="0" w:gutter="0"/>
          <w:pgNumType w:start="1"/>
          <w:cols w:space="425"/>
          <w:titlePg/>
          <w:docGrid w:type="lines" w:linePitch="312"/>
        </w:sectPr>
      </w:pPr>
      <w:r w:rsidRPr="00CD5BA7">
        <w:rPr>
          <w:noProof/>
        </w:rPr>
        <mc:AlternateContent>
          <mc:Choice Requires="wps">
            <w:drawing>
              <wp:anchor distT="0" distB="0" distL="114300" distR="114300" simplePos="0" relativeHeight="251673600" behindDoc="0" locked="0" layoutInCell="1" allowOverlap="1" wp14:anchorId="18686202" wp14:editId="77849481">
                <wp:simplePos x="0" y="0"/>
                <wp:positionH relativeFrom="margin">
                  <wp:align>center</wp:align>
                </wp:positionH>
                <wp:positionV relativeFrom="paragraph">
                  <wp:posOffset>1475740</wp:posOffset>
                </wp:positionV>
                <wp:extent cx="6121400" cy="0"/>
                <wp:effectExtent l="0" t="0" r="0" b="0"/>
                <wp:wrapNone/>
                <wp:docPr id="19" name="直接连接符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080000"/>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top:116.2pt;height:0pt;width:482pt;mso-position-horizontal:center;mso-position-horizontal-relative:margin;z-index:251673600;mso-width-relative:page;mso-height-relative:page;" filled="f" stroked="t" coordsize="21600,21600" o:gfxdata="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st5BpNcAAAAI&#10;AQAADwAAAAAAAAABACAAAAAiAAAAZHJzL2Rvd25yZXYueG1sUEsBAhQAFAAAAAgAh07iQMB1sSPk&#10;AQAArQMAAA4AAAAAAAAAAQAgAAAAJgEAAGRycy9lMm9Eb2MueG1sUEsFBgAAAAAGAAYAWQEAAHwF&#10;AAAAAA==&#10;">
                <v:fill on="f" focussize="0,0"/>
                <v:stroke weight="1pt" color="#080000" joinstyle="round"/>
                <v:imagedata o:title=""/>
                <o:lock v:ext="edit" aspectratio="f"/>
              </v:line>
            </w:pict>
          </mc:Fallback>
        </mc:AlternateContent>
      </w:r>
      <w:r w:rsidRPr="00CD5BA7">
        <w:rPr>
          <w:noProof/>
        </w:rPr>
        <mc:AlternateContent>
          <mc:Choice Requires="wps">
            <w:drawing>
              <wp:anchor distT="0" distB="0" distL="114300" distR="114300" simplePos="0" relativeHeight="251674624" behindDoc="0" locked="0" layoutInCell="1" allowOverlap="1" wp14:anchorId="34421864" wp14:editId="66AE9429">
                <wp:simplePos x="0" y="0"/>
                <wp:positionH relativeFrom="margin">
                  <wp:align>center</wp:align>
                </wp:positionH>
                <wp:positionV relativeFrom="paragraph">
                  <wp:posOffset>8363585</wp:posOffset>
                </wp:positionV>
                <wp:extent cx="6121400" cy="0"/>
                <wp:effectExtent l="0" t="0" r="0" b="0"/>
                <wp:wrapNone/>
                <wp:docPr id="18" name="直接连接符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080000"/>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top:658.55pt;height:0pt;width:482pt;mso-position-horizontal:center;mso-position-horizontal-relative:margin;z-index:251674624;mso-width-relative:page;mso-height-relative:page;" filled="f" stroked="t" coordsize="21600,21600" o:gfxdata="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wzdtm1gAAAAoB&#10;AAAPAAAAAAAAAAEAIAAAACIAAABkcnMvZG93bnJldi54bWxQSwECFAAUAAAACACHTuJAFeI86+QB&#10;AACtAwAADgAAAAAAAAABACAAAAAlAQAAZHJzL2Uyb0RvYy54bWxQSwUGAAAAAAYABgBZAQAAewUA&#10;AAAA&#10;">
                <v:fill on="f" focussize="0,0"/>
                <v:stroke weight="1pt" color="#080000" joinstyle="round"/>
                <v:imagedata o:title=""/>
                <o:lock v:ext="edit" aspectratio="f"/>
              </v:line>
            </w:pict>
          </mc:Fallback>
        </mc:AlternateContent>
      </w:r>
      <w:r w:rsidRPr="00CD5BA7">
        <w:rPr>
          <w:noProof/>
        </w:rPr>
        <mc:AlternateContent>
          <mc:Choice Requires="wps">
            <w:drawing>
              <wp:anchor distT="0" distB="0" distL="114300" distR="114300" simplePos="0" relativeHeight="251672576" behindDoc="0" locked="0" layoutInCell="1" allowOverlap="1" wp14:anchorId="5276CEF2" wp14:editId="32EE02E4">
                <wp:simplePos x="0" y="0"/>
                <wp:positionH relativeFrom="column">
                  <wp:posOffset>-1270</wp:posOffset>
                </wp:positionH>
                <wp:positionV relativeFrom="paragraph">
                  <wp:posOffset>8890000</wp:posOffset>
                </wp:positionV>
                <wp:extent cx="6121400" cy="0"/>
                <wp:effectExtent l="3810" t="0" r="0" b="2540"/>
                <wp:wrapNone/>
                <wp:docPr id="17" name="直接连接符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1pt;margin-top:700pt;height:0pt;width:482pt;z-index:251672576;mso-width-relative:page;mso-height-relative:page;" filled="f" stroked="t" coordsize="21600,21600" o:gfxdata="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8q8PdUAAAALAQAA&#10;DwAAAAAAAAABACAAAAAiAAAAZHJzL2Rvd25yZXYueG1sUEsBAhQAFAAAAAgAh07iQAfd8VXjAQAA&#10;rQMAAA4AAAAAAAAAAQAgAAAAJAEAAGRycy9lMm9Eb2MueG1sUEsFBgAAAAAGAAYAWQEAAHkFAAAA&#10;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71552" behindDoc="0" locked="0" layoutInCell="1" allowOverlap="1" wp14:anchorId="6FF1AAA9" wp14:editId="252CFA53">
                <wp:simplePos x="0" y="0"/>
                <wp:positionH relativeFrom="column">
                  <wp:posOffset>-120650</wp:posOffset>
                </wp:positionH>
                <wp:positionV relativeFrom="paragraph">
                  <wp:posOffset>2273300</wp:posOffset>
                </wp:positionV>
                <wp:extent cx="6121400" cy="0"/>
                <wp:effectExtent l="0" t="635" r="4445" b="0"/>
                <wp:wrapNone/>
                <wp:docPr id="16" name="直接连接符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9.5pt;margin-top:179pt;height:0pt;width:482pt;z-index:251671552;mso-width-relative:page;mso-height-relative:page;" filled="f" stroked="t" coordsize="21600,21600" o:gfxdata="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x0vCR2AAAAAsB&#10;AAAPAAAAAAAAAAEAIAAAACIAAABkcnMvZG93bnJldi54bWxQSwECFAAUAAAACACHTuJA0kp8neIB&#10;AACtAwAADgAAAAAAAAABACAAAAAnAQAAZHJzL2Uyb0RvYy54bWxQSwUGAAAAAAYABgBZAQAAewUA&#10;AA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70528" behindDoc="0" locked="0" layoutInCell="1" allowOverlap="1" wp14:anchorId="498C0F67" wp14:editId="1D37C6AD">
                <wp:simplePos x="0" y="0"/>
                <wp:positionH relativeFrom="column">
                  <wp:posOffset>-1270</wp:posOffset>
                </wp:positionH>
                <wp:positionV relativeFrom="paragraph">
                  <wp:posOffset>8316595</wp:posOffset>
                </wp:positionV>
                <wp:extent cx="6121400" cy="0"/>
                <wp:effectExtent l="3810" t="0" r="0" b="4445"/>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1pt;margin-top:654.85pt;height:0pt;width:482pt;z-index:251670528;mso-width-relative:page;mso-height-relative:page;" filled="f" stroked="t" coordsize="21600,21600" o:gfxdata="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qsoYXtYAAAALAQAA&#10;DwAAAAAAAAABACAAAAAiAAAAZHJzL2Rvd25yZXYueG1sUEsBAhQAFAAAAAgAh07iQOz0mx/iAQAA&#10;rQMAAA4AAAAAAAAAAQAgAAAAJQEAAGRycy9lMm9Eb2MueG1sUEsFBgAAAAAGAAYAWQEAAHkFAAAA&#10;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9504" behindDoc="0" locked="0" layoutInCell="1" allowOverlap="1" wp14:anchorId="7FCD8FAB" wp14:editId="0C0D9580">
                <wp:simplePos x="0" y="0"/>
                <wp:positionH relativeFrom="column">
                  <wp:posOffset>0</wp:posOffset>
                </wp:positionH>
                <wp:positionV relativeFrom="paragraph">
                  <wp:posOffset>2261870</wp:posOffset>
                </wp:positionV>
                <wp:extent cx="6121400" cy="0"/>
                <wp:effectExtent l="0" t="0" r="0" b="1270"/>
                <wp:wrapNone/>
                <wp:docPr id="14" name="直接连接符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pt;margin-top:178.1pt;height:0pt;width:482pt;z-index:251669504;mso-width-relative:page;mso-height-relative:page;" filled="f" stroked="t" coordsize="21600,21600" o:gfxdata="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F0U2J7WAAAACAEA&#10;AA8AAAAAAAAAAQAgAAAAIgAAAGRycy9kb3ducmV2LnhtbFBLAQIUABQAAAAIAIdO4kA5YxbX4wEA&#10;AK0DAAAOAAAAAAAAAAEAIAAAACUBAABkcnMvZTJvRG9jLnhtbFBLBQYAAAAABgAGAFkBAAB6BQAA&#10;A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8480" behindDoc="0" locked="0" layoutInCell="1" allowOverlap="1" wp14:anchorId="002D0514" wp14:editId="5A287EDF">
                <wp:simplePos x="0" y="0"/>
                <wp:positionH relativeFrom="column">
                  <wp:posOffset>0</wp:posOffset>
                </wp:positionH>
                <wp:positionV relativeFrom="paragraph">
                  <wp:posOffset>8876030</wp:posOffset>
                </wp:positionV>
                <wp:extent cx="6121400" cy="0"/>
                <wp:effectExtent l="0" t="2540" r="0" b="0"/>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pt;margin-top:698.9pt;height:0pt;width:482pt;z-index:251668480;mso-width-relative:page;mso-height-relative:page;" filled="f" stroked="t" coordsize="21600,21600" o:gfxdata="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cMcmp1QAAAAoBAAAP&#10;AAAAAAAAAAEAIAAAACIAAABkcnMvZG93bnJldi54bWxQSwECFAAUAAAACACHTuJA0Y4lweIBAACt&#10;AwAADgAAAAAAAAABACAAAAAkAQAAZHJzL2Uyb0RvYy54bWxQSwUGAAAAAAYABgBZAQAAeAUAAA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7456" behindDoc="0" locked="0" layoutInCell="1" allowOverlap="1" wp14:anchorId="5E980A1A" wp14:editId="09C86E8D">
                <wp:simplePos x="0" y="0"/>
                <wp:positionH relativeFrom="column">
                  <wp:posOffset>0</wp:posOffset>
                </wp:positionH>
                <wp:positionV relativeFrom="paragraph">
                  <wp:posOffset>2261870</wp:posOffset>
                </wp:positionV>
                <wp:extent cx="6121400" cy="0"/>
                <wp:effectExtent l="0" t="0" r="0" b="1270"/>
                <wp:wrapNone/>
                <wp:docPr id="12" name="直接连接符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pt;margin-top:178.1pt;height:0pt;width:482pt;z-index:251667456;mso-width-relative:page;mso-height-relative:page;" filled="f" stroked="t" coordsize="21600,21600" o:gfxdata="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XRTYntYAAAAIAQAA&#10;DwAAAAAAAAABACAAAAAiAAAAZHJzL2Rvd25yZXYueG1sUEsBAhQAFAAAAAgAh07iQAQZqAniAQAA&#10;rQMAAA4AAAAAAAAAAQAgAAAAJQEAAGRycy9lMm9Eb2MueG1sUEsFBgAAAAAGAAYAWQEAAHkFAAAA&#10;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6432" behindDoc="0" locked="0" layoutInCell="1" allowOverlap="1" wp14:anchorId="6945C84C" wp14:editId="35220AD7">
                <wp:simplePos x="0" y="0"/>
                <wp:positionH relativeFrom="column">
                  <wp:posOffset>0</wp:posOffset>
                </wp:positionH>
                <wp:positionV relativeFrom="paragraph">
                  <wp:posOffset>8890000</wp:posOffset>
                </wp:positionV>
                <wp:extent cx="6121400" cy="0"/>
                <wp:effectExtent l="0" t="0" r="0" b="2540"/>
                <wp:wrapNone/>
                <wp:docPr id="11" name="直接连接符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pt;margin-top:700pt;height:0pt;width:482pt;z-index:251666432;mso-width-relative:page;mso-height-relative:page;" filled="f" stroked="t" coordsize="21600,21600" o:gfxdata="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9hqwO9QAAAAKAQAA&#10;DwAAAAAAAAABACAAAAAiAAAAZHJzL2Rvd25yZXYueG1sUEsBAhQAFAAAAAgAh07iQDqnT4vkAQAA&#10;rQMAAA4AAAAAAAAAAQAgAAAAIwEAAGRycy9lMm9Eb2MueG1sUEsFBgAAAAAGAAYAWQEAAHkFAAAA&#10;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5408" behindDoc="0" locked="0" layoutInCell="1" allowOverlap="1" wp14:anchorId="76069DEA" wp14:editId="76E5029B">
                <wp:simplePos x="0" y="0"/>
                <wp:positionH relativeFrom="column">
                  <wp:posOffset>0</wp:posOffset>
                </wp:positionH>
                <wp:positionV relativeFrom="paragraph">
                  <wp:posOffset>2273300</wp:posOffset>
                </wp:positionV>
                <wp:extent cx="6121400" cy="0"/>
                <wp:effectExtent l="0" t="635" r="0" b="0"/>
                <wp:wrapNone/>
                <wp:docPr id="10" name="直接连接符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ln>
                      </wps:spPr>
                      <wps:bodyPr/>
                    </wps:wsp>
                  </a:graphicData>
                </a:graphic>
              </wp:anchor>
            </w:drawing>
          </mc:Choice>
          <mc:Fallback xmlns:wpsCustomData="http://www.wps.cn/officeDocument/2013/wpsCustomData"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_x0000_s1026" o:spid="_x0000_s1026" o:spt="20" style="position:absolute;left:0pt;margin-left:0pt;margin-top:179pt;height:0pt;width:482pt;z-index:251665408;mso-width-relative:page;mso-height-relative:page;" filled="f" stroked="t" coordsize="21600,21600" o:gfxdata="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7Iu0BdYAAAAIAQAA&#10;DwAAAAAAAAABACAAAAAiAAAAZHJzL2Rvd25yZXYueG1sUEsBAhQAFAAAAAgAh07iQO8wwkPiAQAA&#10;rQMAAA4AAAAAAAAAAQAgAAAAJQEAAGRycy9lMm9Eb2MueG1sUEsFBgAAAAAGAAYAWQEAAHkFAAAA&#10;AA==&#10;">
                <v:fill on="f" focussize="0,0"/>
                <v:stroke weight="1pt" color="#FFFFFF" joinstyle="round"/>
                <v:imagedata o:title=""/>
                <o:lock v:ext="edit" aspectratio="f"/>
              </v:line>
            </w:pict>
          </mc:Fallback>
        </mc:AlternateContent>
      </w:r>
      <w:r w:rsidRPr="00CD5BA7">
        <w:rPr>
          <w:noProof/>
        </w:rPr>
        <mc:AlternateContent>
          <mc:Choice Requires="wps">
            <w:drawing>
              <wp:anchor distT="0" distB="0" distL="114300" distR="114300" simplePos="0" relativeHeight="251664384" behindDoc="0" locked="1" layoutInCell="1" allowOverlap="1" wp14:anchorId="4AA1E407" wp14:editId="3FB5B3CA">
                <wp:simplePos x="0" y="0"/>
                <wp:positionH relativeFrom="margin">
                  <wp:posOffset>0</wp:posOffset>
                </wp:positionH>
                <wp:positionV relativeFrom="margin">
                  <wp:posOffset>9108440</wp:posOffset>
                </wp:positionV>
                <wp:extent cx="6120130" cy="363220"/>
                <wp:effectExtent l="0" t="635" r="0" b="0"/>
                <wp:wrapNone/>
                <wp:docPr id="9" name="文本框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363220"/>
                        </a:xfrm>
                        <a:prstGeom prst="rect">
                          <a:avLst/>
                        </a:prstGeom>
                        <a:solidFill>
                          <a:srgbClr val="FFFFFF"/>
                        </a:solidFill>
                        <a:ln>
                          <a:noFill/>
                        </a:ln>
                      </wps:spPr>
                      <wps:txbx>
                        <w:txbxContent>
                          <w:p w14:paraId="22F5ABA6" w14:textId="77777777" w:rsidR="000E2104" w:rsidRDefault="005A58D9">
                            <w:pPr>
                              <w:pStyle w:val="afffffffff"/>
                            </w:pPr>
                            <w:r>
                              <w:rPr>
                                <w:rFonts w:hint="eastAsia"/>
                                <w:w w:val="100"/>
                                <w:sz w:val="44"/>
                                <w:szCs w:val="44"/>
                              </w:rPr>
                              <w:t>中国皮革协会</w:t>
                            </w:r>
                            <w:r>
                              <w:rPr>
                                <w:rStyle w:val="affffffffffff0"/>
                                <w:rFonts w:hint="eastAsia"/>
                              </w:rPr>
                              <w:t xml:space="preserve"> </w:t>
                            </w:r>
                            <w:r>
                              <w:rPr>
                                <w:rStyle w:val="affffffffffff0"/>
                                <w:rFonts w:hint="eastAsia"/>
                              </w:rPr>
                              <w:t>发布</w:t>
                            </w:r>
                          </w:p>
                        </w:txbxContent>
                      </wps:txbx>
                      <wps:bodyPr rot="0" vert="horz" wrap="square" lIns="0" tIns="0" rIns="0" bIns="0" anchor="t" anchorCtr="0" upright="1">
                        <a:noAutofit/>
                      </wps:bodyPr>
                    </wps:wsp>
                  </a:graphicData>
                </a:graphic>
              </wp:anchor>
            </w:drawing>
          </mc:Choice>
          <mc:Fallback>
            <w:pict>
              <v:shapetype w14:anchorId="4AA1E407" id="_x0000_t202" coordsize="21600,21600" o:spt="202" path="m,l,21600r21600,l21600,xe">
                <v:stroke joinstyle="miter"/>
                <v:path gradientshapeok="t" o:connecttype="rect"/>
              </v:shapetype>
              <v:shape id="文本框 9" o:spid="_x0000_s1026" type="#_x0000_t202" style="position:absolute;left:0;text-align:left;margin-left:0;margin-top:717.2pt;width:481.9pt;height:28.6pt;z-index:25166438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" stroked="f">
                <v:textbox inset="0,0,0,0">
                  <w:txbxContent>
                    <w:p w14:paraId="22F5ABA6" w14:textId="77777777" w:rsidR="000E2104" w:rsidRDefault="005A58D9">
                      <w:pPr>
                        <w:pStyle w:val="afffffffff"/>
                      </w:pPr>
                      <w:r>
                        <w:rPr>
                          <w:rFonts w:hint="eastAsia"/>
                          <w:w w:val="100"/>
                          <w:sz w:val="44"/>
                          <w:szCs w:val="44"/>
                        </w:rPr>
                        <w:t>中国皮革协会</w:t>
                      </w:r>
                      <w:r>
                        <w:rPr>
                          <w:rStyle w:val="affffffffffff0"/>
                          <w:rFonts w:hint="eastAsia"/>
                        </w:rPr>
                        <w:t xml:space="preserve"> </w:t>
                      </w:r>
                      <w:r>
                        <w:rPr>
                          <w:rStyle w:val="affffffffffff0"/>
                          <w:rFonts w:hint="eastAsia"/>
                        </w:rPr>
                        <w:t>发布</w:t>
                      </w:r>
                    </w:p>
                  </w:txbxContent>
                </v:textbox>
                <w10:wrap anchorx="margin" anchory="margin"/>
                <w10:anchorlock/>
              </v:shape>
            </w:pict>
          </mc:Fallback>
        </mc:AlternateContent>
      </w:r>
      <w:r w:rsidRPr="00CD5BA7">
        <w:rPr>
          <w:noProof/>
        </w:rPr>
        <mc:AlternateContent>
          <mc:Choice Requires="wps">
            <w:drawing>
              <wp:anchor distT="0" distB="0" distL="114300" distR="114300" simplePos="0" relativeHeight="251663360" behindDoc="0" locked="1" layoutInCell="1" allowOverlap="1" wp14:anchorId="38BF1EA8" wp14:editId="1707D772">
                <wp:simplePos x="0" y="0"/>
                <wp:positionH relativeFrom="margin">
                  <wp:posOffset>3796665</wp:posOffset>
                </wp:positionH>
                <wp:positionV relativeFrom="margin">
                  <wp:posOffset>8484235</wp:posOffset>
                </wp:positionV>
                <wp:extent cx="2269490" cy="484505"/>
                <wp:effectExtent l="0" t="0" r="0" b="0"/>
                <wp:wrapNone/>
                <wp:docPr id="8" name="文本框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484505"/>
                        </a:xfrm>
                        <a:prstGeom prst="rect">
                          <a:avLst/>
                        </a:prstGeom>
                        <a:solidFill>
                          <a:srgbClr val="FFFFFF"/>
                        </a:solidFill>
                        <a:ln>
                          <a:noFill/>
                        </a:ln>
                      </wps:spPr>
                      <wps:txbx>
                        <w:txbxContent>
                          <w:p w14:paraId="73358F48" w14:textId="77777777" w:rsidR="000E2104" w:rsidRDefault="005A58D9">
                            <w:pPr>
                              <w:pStyle w:val="afffffffff0"/>
                              <w:spacing w:before="156" w:after="156"/>
                              <w:ind w:left="780" w:hanging="360"/>
                            </w:pPr>
                            <w:r>
                              <w:rPr>
                                <w:rFonts w:hint="eastAsia"/>
                              </w:rPr>
                              <w:t>××××</w:t>
                            </w:r>
                            <w:r>
                              <w:rPr>
                                <w:rFonts w:hint="eastAsia"/>
                              </w:rPr>
                              <w:t>-</w:t>
                            </w:r>
                            <w:r>
                              <w:rPr>
                                <w:rFonts w:hint="eastAsia"/>
                              </w:rPr>
                              <w:t>××</w:t>
                            </w:r>
                            <w:r>
                              <w:rPr>
                                <w:rFonts w:hint="eastAsia"/>
                              </w:rPr>
                              <w:t>-</w:t>
                            </w:r>
                            <w:r>
                              <w:rPr>
                                <w:rFonts w:hint="eastAsia"/>
                              </w:rPr>
                              <w:t>××实施</w:t>
                            </w:r>
                          </w:p>
                        </w:txbxContent>
                      </wps:txbx>
                      <wps:bodyPr rot="0" vert="horz" wrap="square" lIns="0" tIns="0" rIns="0" bIns="0" anchor="t" anchorCtr="0" upright="1">
                        <a:noAutofit/>
                      </wps:bodyPr>
                    </wps:wsp>
                  </a:graphicData>
                </a:graphic>
              </wp:anchor>
            </w:drawing>
          </mc:Choice>
          <mc:Fallback>
            <w:pict>
              <v:shape w14:anchorId="38BF1EA8" id="文本框 8" o:spid="_x0000_s1027" type="#_x0000_t202" style="position:absolute;left:0;text-align:left;margin-left:298.95pt;margin-top:668.05pt;width:178.7pt;height:38.15pt;z-index:251663360;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" stroked="f">
                <v:textbox inset="0,0,0,0">
                  <w:txbxContent>
                    <w:p w14:paraId="73358F48" w14:textId="77777777" w:rsidR="000E2104" w:rsidRDefault="005A58D9">
                      <w:pPr>
                        <w:pStyle w:val="afffffffff0"/>
                        <w:spacing w:before="156" w:after="156"/>
                        <w:ind w:left="780" w:hanging="360"/>
                      </w:pPr>
                      <w:r>
                        <w:rPr>
                          <w:rFonts w:hint="eastAsia"/>
                        </w:rPr>
                        <w:t>××××</w:t>
                      </w:r>
                      <w:r>
                        <w:rPr>
                          <w:rFonts w:hint="eastAsia"/>
                        </w:rPr>
                        <w:t>-</w:t>
                      </w:r>
                      <w:r>
                        <w:rPr>
                          <w:rFonts w:hint="eastAsia"/>
                        </w:rPr>
                        <w:t>××</w:t>
                      </w:r>
                      <w:r>
                        <w:rPr>
                          <w:rFonts w:hint="eastAsia"/>
                        </w:rPr>
                        <w:t>-</w:t>
                      </w:r>
                      <w:r>
                        <w:rPr>
                          <w:rFonts w:hint="eastAsia"/>
                        </w:rPr>
                        <w:t>××实施</w:t>
                      </w:r>
                    </w:p>
                  </w:txbxContent>
                </v:textbox>
                <w10:wrap anchorx="margin" anchory="margin"/>
                <w10:anchorlock/>
              </v:shape>
            </w:pict>
          </mc:Fallback>
        </mc:AlternateContent>
      </w:r>
      <w:r w:rsidRPr="00CD5BA7">
        <w:rPr>
          <w:noProof/>
        </w:rPr>
        <mc:AlternateContent>
          <mc:Choice Requires="wps">
            <w:drawing>
              <wp:anchor distT="0" distB="0" distL="114300" distR="114300" simplePos="0" relativeHeight="251662336" behindDoc="0" locked="1" layoutInCell="1" allowOverlap="1" wp14:anchorId="22E0DDAC" wp14:editId="27A4DE3C">
                <wp:simplePos x="0" y="0"/>
                <wp:positionH relativeFrom="margin">
                  <wp:posOffset>0</wp:posOffset>
                </wp:positionH>
                <wp:positionV relativeFrom="margin">
                  <wp:posOffset>8563610</wp:posOffset>
                </wp:positionV>
                <wp:extent cx="2019300" cy="312420"/>
                <wp:effectExtent l="0" t="0" r="4445" b="3175"/>
                <wp:wrapNone/>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wps:spPr>
                      <wps:txbx>
                        <w:txbxContent>
                          <w:p w14:paraId="2A33316A" w14:textId="77777777" w:rsidR="000E2104" w:rsidRDefault="005A58D9">
                            <w:pPr>
                              <w:pStyle w:val="afffffffa"/>
                            </w:pPr>
                            <w:r>
                              <w:rPr>
                                <w:rFonts w:hint="eastAsia"/>
                              </w:rPr>
                              <w:t>××××</w:t>
                            </w:r>
                            <w:r>
                              <w:rPr>
                                <w:rFonts w:hint="eastAsia"/>
                              </w:rPr>
                              <w:t>-</w:t>
                            </w:r>
                            <w:r>
                              <w:rPr>
                                <w:rFonts w:hint="eastAsia"/>
                              </w:rPr>
                              <w:t>××</w:t>
                            </w:r>
                            <w:r>
                              <w:rPr>
                                <w:rFonts w:hint="eastAsia"/>
                              </w:rPr>
                              <w:t>-</w:t>
                            </w:r>
                            <w:r>
                              <w:rPr>
                                <w:rFonts w:hint="eastAsia"/>
                              </w:rPr>
                              <w:t>××发布</w:t>
                            </w:r>
                          </w:p>
                        </w:txbxContent>
                      </wps:txbx>
                      <wps:bodyPr rot="0" vert="horz" wrap="square" lIns="0" tIns="0" rIns="0" bIns="0" anchor="t" anchorCtr="0" upright="1">
                        <a:noAutofit/>
                      </wps:bodyPr>
                    </wps:wsp>
                  </a:graphicData>
                </a:graphic>
              </wp:anchor>
            </w:drawing>
          </mc:Choice>
          <mc:Fallback>
            <w:pict>
              <v:shape w14:anchorId="22E0DDAC" id="文本框 7" o:spid="_x0000_s1028" type="#_x0000_t202" style="position:absolute;left:0;text-align:left;margin-left:0;margin-top:674.3pt;width:159pt;height:24.6pt;z-index:251662336;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" stroked="f">
                <v:textbox inset="0,0,0,0">
                  <w:txbxContent>
                    <w:p w14:paraId="2A33316A" w14:textId="77777777" w:rsidR="000E2104" w:rsidRDefault="005A58D9">
                      <w:pPr>
                        <w:pStyle w:val="afffffffa"/>
                      </w:pPr>
                      <w:r>
                        <w:rPr>
                          <w:rFonts w:hint="eastAsia"/>
                        </w:rPr>
                        <w:t>××××</w:t>
                      </w:r>
                      <w:r>
                        <w:rPr>
                          <w:rFonts w:hint="eastAsia"/>
                        </w:rPr>
                        <w:t>-</w:t>
                      </w:r>
                      <w:r>
                        <w:rPr>
                          <w:rFonts w:hint="eastAsia"/>
                        </w:rPr>
                        <w:t>××</w:t>
                      </w:r>
                      <w:r>
                        <w:rPr>
                          <w:rFonts w:hint="eastAsia"/>
                        </w:rPr>
                        <w:t>-</w:t>
                      </w:r>
                      <w:r>
                        <w:rPr>
                          <w:rFonts w:hint="eastAsia"/>
                        </w:rPr>
                        <w:t>××发布</w:t>
                      </w:r>
                    </w:p>
                  </w:txbxContent>
                </v:textbox>
                <w10:wrap anchorx="margin" anchory="margin"/>
                <w10:anchorlock/>
              </v:shape>
            </w:pict>
          </mc:Fallback>
        </mc:AlternateContent>
      </w:r>
      <w:r w:rsidRPr="00CD5BA7">
        <w:rPr>
          <w:noProof/>
        </w:rPr>
        <mc:AlternateContent>
          <mc:Choice Requires="wps">
            <w:drawing>
              <wp:anchor distT="0" distB="0" distL="114300" distR="114300" simplePos="0" relativeHeight="251661312" behindDoc="0" locked="1" layoutInCell="1" allowOverlap="1" wp14:anchorId="7AEE79F6" wp14:editId="29C9CE3A">
                <wp:simplePos x="0" y="0"/>
                <wp:positionH relativeFrom="margin">
                  <wp:align>left</wp:align>
                </wp:positionH>
                <wp:positionV relativeFrom="margin">
                  <wp:posOffset>3639185</wp:posOffset>
                </wp:positionV>
                <wp:extent cx="5969000" cy="4324985"/>
                <wp:effectExtent l="0" t="0" r="0" b="0"/>
                <wp:wrapNone/>
                <wp:docPr id="6"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324985"/>
                        </a:xfrm>
                        <a:prstGeom prst="rect">
                          <a:avLst/>
                        </a:prstGeom>
                        <a:solidFill>
                          <a:srgbClr val="FFFFFF"/>
                        </a:solidFill>
                        <a:ln>
                          <a:noFill/>
                        </a:ln>
                      </wps:spPr>
                      <wps:txbx>
                        <w:txbxContent>
                          <w:p w14:paraId="351E8983" w14:textId="77777777" w:rsidR="000E2104" w:rsidRDefault="005A58D9">
                            <w:pPr>
                              <w:pStyle w:val="afffffffc"/>
                            </w:pPr>
                            <w:r>
                              <w:rPr>
                                <w:rFonts w:hint="eastAsia"/>
                              </w:rPr>
                              <w:t>再加工水貂毛皮服装</w:t>
                            </w:r>
                          </w:p>
                          <w:p w14:paraId="6F8E43CC" w14:textId="77777777" w:rsidR="000E2104" w:rsidRDefault="005A58D9">
                            <w:pPr>
                              <w:pStyle w:val="affffffff"/>
                            </w:pPr>
                            <w:r>
                              <w:t xml:space="preserve">Reprocessed mink fur </w:t>
                            </w:r>
                            <w:r>
                              <w:t>garment</w:t>
                            </w:r>
                          </w:p>
                          <w:p w14:paraId="3FCBE7D0" w14:textId="77777777" w:rsidR="000E2104" w:rsidRDefault="005A58D9">
                            <w:pPr>
                              <w:pStyle w:val="afffffffe"/>
                            </w:pPr>
                            <w:r>
                              <w:rPr>
                                <w:rFonts w:hint="eastAsia"/>
                              </w:rPr>
                              <w:t>（征求意见稿）</w:t>
                            </w:r>
                          </w:p>
                          <w:p w14:paraId="0C88F666" w14:textId="77777777" w:rsidR="000E2104" w:rsidRDefault="000E2104">
                            <w:pPr>
                              <w:pStyle w:val="afffffffd"/>
                              <w:ind w:left="5250"/>
                            </w:pPr>
                          </w:p>
                          <w:p w14:paraId="7D6166BE" w14:textId="77777777" w:rsidR="000E2104" w:rsidRDefault="000E2104">
                            <w:pPr>
                              <w:pStyle w:val="afffffffd"/>
                              <w:ind w:left="5250"/>
                            </w:pPr>
                          </w:p>
                          <w:p w14:paraId="1CAF7000" w14:textId="77777777" w:rsidR="000E2104" w:rsidRDefault="000E2104">
                            <w:pPr>
                              <w:pStyle w:val="afffffffd"/>
                              <w:ind w:left="5250"/>
                            </w:pPr>
                          </w:p>
                          <w:p w14:paraId="116875E9" w14:textId="77777777" w:rsidR="000E2104" w:rsidRDefault="005A58D9">
                            <w:pPr>
                              <w:pStyle w:val="afffffffd"/>
                            </w:pPr>
                            <w:r>
                              <w:rPr>
                                <w:rFonts w:hint="eastAsia"/>
                                <w:szCs w:val="21"/>
                              </w:rPr>
                              <w:t>（在提交反馈意见时，请将您知道的相关专利连同支持性文件一并附上）</w:t>
                            </w:r>
                          </w:p>
                        </w:txbxContent>
                      </wps:txbx>
                      <wps:bodyPr rot="0" vert="horz" wrap="square" lIns="0" tIns="0" rIns="0" bIns="0" anchor="t" anchorCtr="0" upright="1">
                        <a:noAutofit/>
                      </wps:bodyPr>
                    </wps:wsp>
                  </a:graphicData>
                </a:graphic>
              </wp:anchor>
            </w:drawing>
          </mc:Choice>
          <mc:Fallback>
            <w:pict>
              <v:shape w14:anchorId="7AEE79F6" id="文本框 6" o:spid="_x0000_s1029" type="#_x0000_t202" style="position:absolute;left:0;text-align:left;margin-left:0;margin-top:286.55pt;width:470pt;height:340.55pt;z-index:251661312;visibility:visible;mso-wrap-style:square;mso-wrap-distance-left:9pt;mso-wrap-distance-top:0;mso-wrap-distance-right:9pt;mso-wrap-distance-bottom:0;mso-position-horizontal:left;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" stroked="f">
                <v:textbox inset="0,0,0,0">
                  <w:txbxContent>
                    <w:p w14:paraId="351E8983" w14:textId="77777777" w:rsidR="000E2104" w:rsidRDefault="005A58D9">
                      <w:pPr>
                        <w:pStyle w:val="afffffffc"/>
                      </w:pPr>
                      <w:r>
                        <w:rPr>
                          <w:rFonts w:hint="eastAsia"/>
                        </w:rPr>
                        <w:t>再加工水貂毛皮服装</w:t>
                      </w:r>
                    </w:p>
                    <w:p w14:paraId="6F8E43CC" w14:textId="77777777" w:rsidR="000E2104" w:rsidRDefault="005A58D9">
                      <w:pPr>
                        <w:pStyle w:val="affffffff"/>
                      </w:pPr>
                      <w:r>
                        <w:t xml:space="preserve">Reprocessed mink fur </w:t>
                      </w:r>
                      <w:r>
                        <w:t>garment</w:t>
                      </w:r>
                    </w:p>
                    <w:p w14:paraId="3FCBE7D0" w14:textId="77777777" w:rsidR="000E2104" w:rsidRDefault="005A58D9">
                      <w:pPr>
                        <w:pStyle w:val="afffffffe"/>
                      </w:pPr>
                      <w:r>
                        <w:rPr>
                          <w:rFonts w:hint="eastAsia"/>
                        </w:rPr>
                        <w:t>（征求意见稿）</w:t>
                      </w:r>
                    </w:p>
                    <w:p w14:paraId="0C88F666" w14:textId="77777777" w:rsidR="000E2104" w:rsidRDefault="000E2104">
                      <w:pPr>
                        <w:pStyle w:val="afffffffd"/>
                        <w:ind w:left="5250"/>
                      </w:pPr>
                    </w:p>
                    <w:p w14:paraId="7D6166BE" w14:textId="77777777" w:rsidR="000E2104" w:rsidRDefault="000E2104">
                      <w:pPr>
                        <w:pStyle w:val="afffffffd"/>
                        <w:ind w:left="5250"/>
                      </w:pPr>
                    </w:p>
                    <w:p w14:paraId="1CAF7000" w14:textId="77777777" w:rsidR="000E2104" w:rsidRDefault="000E2104">
                      <w:pPr>
                        <w:pStyle w:val="afffffffd"/>
                        <w:ind w:left="5250"/>
                      </w:pPr>
                    </w:p>
                    <w:p w14:paraId="116875E9" w14:textId="77777777" w:rsidR="000E2104" w:rsidRDefault="005A58D9">
                      <w:pPr>
                        <w:pStyle w:val="afffffffd"/>
                      </w:pPr>
                      <w:r>
                        <w:rPr>
                          <w:rFonts w:hint="eastAsia"/>
                          <w:szCs w:val="21"/>
                        </w:rPr>
                        <w:t>（在提交反馈意见时，请将您知道的相关专利连同支持性文件一并附上）</w:t>
                      </w:r>
                    </w:p>
                  </w:txbxContent>
                </v:textbox>
                <w10:wrap anchorx="margin" anchory="margin"/>
                <w10:anchorlock/>
              </v:shape>
            </w:pict>
          </mc:Fallback>
        </mc:AlternateContent>
      </w:r>
      <w:r w:rsidRPr="00CD5BA7">
        <w:rPr>
          <w:noProof/>
        </w:rPr>
        <mc:AlternateContent>
          <mc:Choice Requires="wps">
            <w:drawing>
              <wp:anchor distT="0" distB="0" distL="114300" distR="114300" simplePos="0" relativeHeight="251660288" behindDoc="0" locked="1" layoutInCell="1" allowOverlap="1" wp14:anchorId="3DF9444A" wp14:editId="1EBD8DB9">
                <wp:simplePos x="0" y="0"/>
                <wp:positionH relativeFrom="margin">
                  <wp:posOffset>0</wp:posOffset>
                </wp:positionH>
                <wp:positionV relativeFrom="margin">
                  <wp:posOffset>1401445</wp:posOffset>
                </wp:positionV>
                <wp:extent cx="6000750" cy="860425"/>
                <wp:effectExtent l="0" t="0" r="4445" b="0"/>
                <wp:wrapNone/>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0" cy="860425"/>
                        </a:xfrm>
                        <a:prstGeom prst="rect">
                          <a:avLst/>
                        </a:prstGeom>
                        <a:solidFill>
                          <a:srgbClr val="FFFFFF"/>
                        </a:solidFill>
                        <a:ln>
                          <a:noFill/>
                        </a:ln>
                      </wps:spPr>
                      <wps:txbx>
                        <w:txbxContent>
                          <w:p w14:paraId="23EB7AC5" w14:textId="77777777" w:rsidR="000E2104" w:rsidRDefault="005A58D9">
                            <w:pPr>
                              <w:pStyle w:val="25"/>
                            </w:pPr>
                            <w:r>
                              <w:rPr>
                                <w:rFonts w:hint="eastAsia"/>
                              </w:rPr>
                              <w:t>T</w:t>
                            </w:r>
                            <w:r>
                              <w:t>/</w:t>
                            </w:r>
                            <w:r>
                              <w:rPr>
                                <w:rFonts w:hint="eastAsia"/>
                              </w:rPr>
                              <w:t>CLIAS</w:t>
                            </w:r>
                            <w:r>
                              <w:t xml:space="preserve"> ××××—××××</w:t>
                            </w:r>
                          </w:p>
                        </w:txbxContent>
                      </wps:txbx>
                      <wps:bodyPr rot="0" vert="horz" wrap="square" lIns="0" tIns="0" rIns="0" bIns="0" anchor="t" anchorCtr="0" upright="1">
                        <a:noAutofit/>
                      </wps:bodyPr>
                    </wps:wsp>
                  </a:graphicData>
                </a:graphic>
              </wp:anchor>
            </w:drawing>
          </mc:Choice>
          <mc:Fallback>
            <w:pict>
              <v:shape w14:anchorId="3DF9444A" id="文本框 4" o:spid="_x0000_s1030" type="#_x0000_t202" style="position:absolute;left:0;text-align:left;margin-left:0;margin-top:110.35pt;width:472.5pt;height:67.75pt;z-index:251660288;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" stroked="f">
                <v:textbox inset="0,0,0,0">
                  <w:txbxContent>
                    <w:p w14:paraId="23EB7AC5" w14:textId="77777777" w:rsidR="000E2104" w:rsidRDefault="005A58D9">
                      <w:pPr>
                        <w:pStyle w:val="25"/>
                      </w:pPr>
                      <w:r>
                        <w:rPr>
                          <w:rFonts w:hint="eastAsia"/>
                        </w:rPr>
                        <w:t>T</w:t>
                      </w:r>
                      <w:r>
                        <w:t>/</w:t>
                      </w:r>
                      <w:r>
                        <w:rPr>
                          <w:rFonts w:hint="eastAsia"/>
                        </w:rPr>
                        <w:t>CLIAS</w:t>
                      </w:r>
                      <w:r>
                        <w:t xml:space="preserve"> ××××—××××</w:t>
                      </w:r>
                    </w:p>
                  </w:txbxContent>
                </v:textbox>
                <w10:wrap anchorx="margin" anchory="margin"/>
                <w10:anchorlock/>
              </v:shape>
            </w:pict>
          </mc:Fallback>
        </mc:AlternateContent>
      </w:r>
      <w:r w:rsidRPr="00CD5BA7">
        <w:rPr>
          <w:noProof/>
        </w:rPr>
        <mc:AlternateContent>
          <mc:Choice Requires="wps">
            <w:drawing>
              <wp:anchor distT="0" distB="0" distL="114300" distR="114300" simplePos="0" relativeHeight="251659264" behindDoc="0" locked="1" layoutInCell="1" allowOverlap="1" wp14:anchorId="68F2A694" wp14:editId="3FED7AB2">
                <wp:simplePos x="0" y="0"/>
                <wp:positionH relativeFrom="margin">
                  <wp:posOffset>0</wp:posOffset>
                </wp:positionH>
                <wp:positionV relativeFrom="margin">
                  <wp:posOffset>735330</wp:posOffset>
                </wp:positionV>
                <wp:extent cx="6120130" cy="666750"/>
                <wp:effectExtent l="0" t="0" r="0"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666750"/>
                        </a:xfrm>
                        <a:prstGeom prst="rect">
                          <a:avLst/>
                        </a:prstGeom>
                        <a:solidFill>
                          <a:srgbClr val="FFFFFF"/>
                        </a:solidFill>
                        <a:ln>
                          <a:noFill/>
                        </a:ln>
                      </wps:spPr>
                      <wps:txbx>
                        <w:txbxContent>
                          <w:p w14:paraId="51656FF1" w14:textId="77777777" w:rsidR="000E2104" w:rsidRDefault="005A58D9">
                            <w:pPr>
                              <w:pStyle w:val="affffffffe"/>
                              <w:jc w:val="center"/>
                              <w:rPr>
                                <w:sz w:val="84"/>
                                <w:szCs w:val="84"/>
                              </w:rPr>
                            </w:pPr>
                            <w:r>
                              <w:rPr>
                                <w:rFonts w:hint="eastAsia"/>
                                <w:sz w:val="84"/>
                                <w:szCs w:val="84"/>
                              </w:rPr>
                              <w:t>团</w:t>
                            </w:r>
                            <w:r>
                              <w:rPr>
                                <w:rFonts w:hint="eastAsia"/>
                                <w:sz w:val="84"/>
                                <w:szCs w:val="84"/>
                              </w:rPr>
                              <w:t xml:space="preserve">    </w:t>
                            </w:r>
                            <w:r>
                              <w:rPr>
                                <w:rFonts w:hint="eastAsia"/>
                                <w:sz w:val="84"/>
                                <w:szCs w:val="84"/>
                              </w:rPr>
                              <w:t>体</w:t>
                            </w:r>
                            <w:r>
                              <w:rPr>
                                <w:rFonts w:hint="eastAsia"/>
                                <w:sz w:val="84"/>
                                <w:szCs w:val="84"/>
                              </w:rPr>
                              <w:t xml:space="preserve">    </w:t>
                            </w:r>
                            <w:r>
                              <w:rPr>
                                <w:rFonts w:hint="eastAsia"/>
                                <w:sz w:val="84"/>
                                <w:szCs w:val="84"/>
                              </w:rPr>
                              <w:t>标</w:t>
                            </w:r>
                            <w:r>
                              <w:rPr>
                                <w:rFonts w:hint="eastAsia"/>
                                <w:sz w:val="84"/>
                                <w:szCs w:val="84"/>
                              </w:rPr>
                              <w:t xml:space="preserve">    </w:t>
                            </w:r>
                            <w:r>
                              <w:rPr>
                                <w:rFonts w:hint="eastAsia"/>
                                <w:sz w:val="84"/>
                                <w:szCs w:val="84"/>
                              </w:rPr>
                              <w:t>准</w:t>
                            </w:r>
                          </w:p>
                        </w:txbxContent>
                      </wps:txbx>
                      <wps:bodyPr rot="0" vert="horz" wrap="square" lIns="0" tIns="0" rIns="0" bIns="0" anchor="t" anchorCtr="0" upright="1">
                        <a:noAutofit/>
                      </wps:bodyPr>
                    </wps:wsp>
                  </a:graphicData>
                </a:graphic>
              </wp:anchor>
            </w:drawing>
          </mc:Choice>
          <mc:Fallback>
            <w:pict>
              <v:shape w14:anchorId="68F2A694" id="文本框 3" o:spid="_x0000_s1031" type="#_x0000_t202" style="position:absolute;left:0;text-align:left;margin-left:0;margin-top:57.9pt;width:481.9pt;height:52.5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" stroked="f">
                <v:textbox inset="0,0,0,0">
                  <w:txbxContent>
                    <w:p w14:paraId="51656FF1" w14:textId="77777777" w:rsidR="000E2104" w:rsidRDefault="005A58D9">
                      <w:pPr>
                        <w:pStyle w:val="affffffffe"/>
                        <w:jc w:val="center"/>
                        <w:rPr>
                          <w:sz w:val="84"/>
                          <w:szCs w:val="84"/>
                        </w:rPr>
                      </w:pPr>
                      <w:r>
                        <w:rPr>
                          <w:rFonts w:hint="eastAsia"/>
                          <w:sz w:val="84"/>
                          <w:szCs w:val="84"/>
                        </w:rPr>
                        <w:t>团</w:t>
                      </w:r>
                      <w:r>
                        <w:rPr>
                          <w:rFonts w:hint="eastAsia"/>
                          <w:sz w:val="84"/>
                          <w:szCs w:val="84"/>
                        </w:rPr>
                        <w:t xml:space="preserve">    </w:t>
                      </w:r>
                      <w:r>
                        <w:rPr>
                          <w:rFonts w:hint="eastAsia"/>
                          <w:sz w:val="84"/>
                          <w:szCs w:val="84"/>
                        </w:rPr>
                        <w:t>体</w:t>
                      </w:r>
                      <w:r>
                        <w:rPr>
                          <w:rFonts w:hint="eastAsia"/>
                          <w:sz w:val="84"/>
                          <w:szCs w:val="84"/>
                        </w:rPr>
                        <w:t xml:space="preserve">    </w:t>
                      </w:r>
                      <w:r>
                        <w:rPr>
                          <w:rFonts w:hint="eastAsia"/>
                          <w:sz w:val="84"/>
                          <w:szCs w:val="84"/>
                        </w:rPr>
                        <w:t>标</w:t>
                      </w:r>
                      <w:r>
                        <w:rPr>
                          <w:rFonts w:hint="eastAsia"/>
                          <w:sz w:val="84"/>
                          <w:szCs w:val="84"/>
                        </w:rPr>
                        <w:t xml:space="preserve">    </w:t>
                      </w:r>
                      <w:r>
                        <w:rPr>
                          <w:rFonts w:hint="eastAsia"/>
                          <w:sz w:val="84"/>
                          <w:szCs w:val="84"/>
                        </w:rPr>
                        <w:t>准</w:t>
                      </w:r>
                    </w:p>
                  </w:txbxContent>
                </v:textbox>
                <w10:wrap anchorx="margin" anchory="margin"/>
                <w10:anchorlock/>
              </v:shape>
            </w:pict>
          </mc:Fallback>
        </mc:AlternateContent>
      </w:r>
    </w:p>
    <w:bookmarkEnd w:id="0"/>
    <w:p w14:paraId="341D1BE6" w14:textId="77777777" w:rsidR="000E2104" w:rsidRPr="00CD5BA7" w:rsidRDefault="005A58D9">
      <w:pPr>
        <w:pStyle w:val="afffffff1"/>
        <w:spacing w:after="360"/>
      </w:pPr>
      <w:r w:rsidRPr="00CD5BA7">
        <w:rPr>
          <w:rFonts w:hint="eastAsia"/>
          <w:spacing w:val="320"/>
        </w:rPr>
        <w:lastRenderedPageBreak/>
        <w:t>目</w:t>
      </w:r>
      <w:r w:rsidRPr="00CD5BA7">
        <w:rPr>
          <w:rFonts w:hint="eastAsia"/>
        </w:rPr>
        <w:t>次</w:t>
      </w:r>
    </w:p>
    <w:p w14:paraId="5BC41AB3" w14:textId="2B48FBEA"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r w:rsidRPr="00CD5BA7">
        <w:fldChar w:fldCharType="begin"/>
      </w:r>
      <w:r w:rsidRPr="00CD5BA7">
        <w:instrText xml:space="preserve"> TOC \o "1-1" \h \t "</w:instrText>
      </w:r>
      <w:r w:rsidRPr="00CD5BA7">
        <w:instrText>标准文件</w:instrText>
      </w:r>
      <w:r w:rsidRPr="00CD5BA7">
        <w:instrText>_</w:instrText>
      </w:r>
      <w:r w:rsidRPr="00CD5BA7">
        <w:instrText>一级条标题</w:instrText>
      </w:r>
      <w:r w:rsidRPr="00CD5BA7">
        <w:instrText>,2,</w:instrText>
      </w:r>
      <w:r w:rsidRPr="00CD5BA7">
        <w:instrText>标准文件</w:instrText>
      </w:r>
      <w:r w:rsidRPr="00CD5BA7">
        <w:instrText>_</w:instrText>
      </w:r>
      <w:r w:rsidRPr="00CD5BA7">
        <w:instrText>附录一级条标题</w:instrText>
      </w:r>
      <w:r w:rsidRPr="00CD5BA7">
        <w:instrText xml:space="preserve">,2," </w:instrText>
      </w:r>
      <w:r w:rsidRPr="00CD5BA7">
        <w:fldChar w:fldCharType="separate"/>
      </w:r>
      <w:hyperlink w:anchor="_Toc233276084" w:history="1">
        <w:r w:rsidR="000E2104" w:rsidRPr="00CD5BA7">
          <w:rPr>
            <w:rStyle w:val="afffff1"/>
            <w:rFonts w:hint="eastAsia"/>
          </w:rPr>
          <w:t>前言</w:t>
        </w:r>
        <w:r w:rsidR="000E2104" w:rsidRPr="00CD5BA7">
          <w:rPr>
            <w:rFonts w:hint="eastAsia"/>
          </w:rPr>
          <w:tab/>
        </w:r>
        <w:r w:rsidR="000E2104" w:rsidRPr="00CD5BA7">
          <w:rPr>
            <w:rFonts w:hint="eastAsia"/>
          </w:rPr>
          <w:fldChar w:fldCharType="begin"/>
        </w:r>
        <w:r w:rsidR="000E2104" w:rsidRPr="00CD5BA7">
          <w:rPr>
            <w:rFonts w:hint="eastAsia"/>
          </w:rPr>
          <w:instrText xml:space="preserve"> </w:instrText>
        </w:r>
        <w:r w:rsidR="000E2104" w:rsidRPr="00CD5BA7">
          <w:instrText>PAGEREF _Toc233276084 \h</w:instrText>
        </w:r>
        <w:r w:rsidR="000E2104" w:rsidRPr="00CD5BA7">
          <w:rPr>
            <w:rFonts w:hint="eastAsia"/>
          </w:rPr>
          <w:instrText xml:space="preserve"> </w:instrText>
        </w:r>
        <w:r w:rsidR="000E2104" w:rsidRPr="00CD5BA7">
          <w:rPr>
            <w:rFonts w:hint="eastAsia"/>
          </w:rPr>
        </w:r>
        <w:r w:rsidR="000E2104" w:rsidRPr="00CD5BA7">
          <w:rPr>
            <w:rFonts w:hint="eastAsia"/>
          </w:rPr>
          <w:fldChar w:fldCharType="separate"/>
        </w:r>
        <w:r w:rsidR="000E2104" w:rsidRPr="00CD5BA7">
          <w:t>II</w:t>
        </w:r>
        <w:r w:rsidR="000E2104" w:rsidRPr="00CD5BA7">
          <w:rPr>
            <w:rFonts w:hint="eastAsia"/>
          </w:rPr>
          <w:fldChar w:fldCharType="end"/>
        </w:r>
      </w:hyperlink>
    </w:p>
    <w:p w14:paraId="0D411E32" w14:textId="60289114"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hyperlink w:anchor="_Toc233276085" w:history="1">
        <w:r w:rsidR="000E2104" w:rsidRPr="00CD5BA7">
          <w:rPr>
            <w:rStyle w:val="afffff1"/>
            <w:rFonts w:hint="eastAsia"/>
          </w:rPr>
          <w:t>1</w:t>
        </w:r>
        <w:r w:rsidR="000E2104" w:rsidRPr="00CD5BA7">
          <w:rPr>
            <w:rStyle w:val="afffff1"/>
          </w:rPr>
          <w:t xml:space="preserve"> </w:t>
        </w:r>
        <w:r w:rsidR="000E2104" w:rsidRPr="00CD5BA7">
          <w:rPr>
            <w:rStyle w:val="afffff1"/>
            <w:rFonts w:hint="eastAsia"/>
          </w:rPr>
          <w:t xml:space="preserve"> 范围</w:t>
        </w:r>
        <w:r w:rsidR="000E2104" w:rsidRPr="00CD5BA7">
          <w:rPr>
            <w:rFonts w:hint="eastAsia"/>
          </w:rPr>
          <w:tab/>
        </w:r>
      </w:hyperlink>
      <w:r w:rsidR="003E2BB0" w:rsidRPr="00CD5BA7">
        <w:rPr>
          <w:rFonts w:hint="eastAsia"/>
        </w:rPr>
        <w:t>3</w:t>
      </w:r>
    </w:p>
    <w:p w14:paraId="16301D7D" w14:textId="70E61251"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hyperlink w:anchor="_Toc233276086" w:history="1">
        <w:r w:rsidR="000E2104" w:rsidRPr="00CD5BA7">
          <w:rPr>
            <w:rStyle w:val="afffff1"/>
            <w:rFonts w:hint="eastAsia"/>
          </w:rPr>
          <w:t>2</w:t>
        </w:r>
        <w:r w:rsidR="000E2104" w:rsidRPr="00CD5BA7">
          <w:rPr>
            <w:rStyle w:val="afffff1"/>
          </w:rPr>
          <w:t xml:space="preserve"> </w:t>
        </w:r>
        <w:r w:rsidR="000E2104" w:rsidRPr="00CD5BA7">
          <w:rPr>
            <w:rStyle w:val="afffff1"/>
            <w:rFonts w:hint="eastAsia"/>
          </w:rPr>
          <w:t xml:space="preserve"> 规范性引用文件</w:t>
        </w:r>
        <w:r w:rsidR="000E2104" w:rsidRPr="00CD5BA7">
          <w:rPr>
            <w:rFonts w:hint="eastAsia"/>
          </w:rPr>
          <w:tab/>
        </w:r>
        <w:r w:rsidR="003E2BB0" w:rsidRPr="00CD5BA7">
          <w:rPr>
            <w:rFonts w:hint="eastAsia"/>
          </w:rPr>
          <w:t>3</w:t>
        </w:r>
      </w:hyperlink>
    </w:p>
    <w:p w14:paraId="4EE7F629" w14:textId="19926BD4"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hyperlink w:anchor="_Toc233276087" w:history="1">
        <w:r w:rsidR="000E2104" w:rsidRPr="00CD5BA7">
          <w:rPr>
            <w:rStyle w:val="afffff1"/>
            <w:rFonts w:hint="eastAsia"/>
          </w:rPr>
          <w:t>3</w:t>
        </w:r>
        <w:r w:rsidR="000E2104" w:rsidRPr="00CD5BA7">
          <w:rPr>
            <w:rStyle w:val="afffff1"/>
          </w:rPr>
          <w:t xml:space="preserve"> </w:t>
        </w:r>
        <w:r w:rsidR="000E2104" w:rsidRPr="00CD5BA7">
          <w:rPr>
            <w:rStyle w:val="afffff1"/>
            <w:rFonts w:hint="eastAsia"/>
          </w:rPr>
          <w:t xml:space="preserve"> 术语和定义</w:t>
        </w:r>
        <w:r w:rsidR="000E2104" w:rsidRPr="00CD5BA7">
          <w:rPr>
            <w:rFonts w:hint="eastAsia"/>
          </w:rPr>
          <w:tab/>
        </w:r>
        <w:r w:rsidR="003E2BB0" w:rsidRPr="00CD5BA7">
          <w:rPr>
            <w:rFonts w:hint="eastAsia"/>
          </w:rPr>
          <w:t>3</w:t>
        </w:r>
      </w:hyperlink>
    </w:p>
    <w:p w14:paraId="429C365F" w14:textId="176DDE8A"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088" w:history="1">
        <w:r w:rsidR="000E2104" w:rsidRPr="00CD5BA7">
          <w:rPr>
            <w:rStyle w:val="afffff1"/>
            <w:rFonts w:hint="eastAsia"/>
          </w:rPr>
          <w:t>4</w:t>
        </w:r>
        <w:r w:rsidR="000E2104" w:rsidRPr="00CD5BA7">
          <w:rPr>
            <w:rStyle w:val="afffff1"/>
          </w:rPr>
          <w:t xml:space="preserve"> </w:t>
        </w:r>
        <w:r w:rsidR="000E2104" w:rsidRPr="00CD5BA7">
          <w:rPr>
            <w:rStyle w:val="afffff1"/>
            <w:rFonts w:hint="eastAsia"/>
          </w:rPr>
          <w:t xml:space="preserve"> 产品分类</w:t>
        </w:r>
        <w:r w:rsidR="000E2104" w:rsidRPr="00CD5BA7">
          <w:rPr>
            <w:rFonts w:hint="eastAsia"/>
          </w:rPr>
          <w:tab/>
        </w:r>
        <w:r w:rsidR="003E2BB0" w:rsidRPr="00CD5BA7">
          <w:rPr>
            <w:rFonts w:hint="eastAsia"/>
          </w:rPr>
          <w:t>3</w:t>
        </w:r>
      </w:hyperlink>
    </w:p>
    <w:p w14:paraId="3B6FFBD3" w14:textId="1348EA01"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091" w:history="1">
        <w:r w:rsidR="000E2104" w:rsidRPr="00CD5BA7">
          <w:rPr>
            <w:rStyle w:val="afffff1"/>
            <w:rFonts w:hint="eastAsia"/>
          </w:rPr>
          <w:t>5</w:t>
        </w:r>
        <w:r w:rsidR="000E2104" w:rsidRPr="00CD5BA7">
          <w:rPr>
            <w:rStyle w:val="afffff1"/>
          </w:rPr>
          <w:t xml:space="preserve"> </w:t>
        </w:r>
        <w:r w:rsidR="000E2104" w:rsidRPr="00CD5BA7">
          <w:rPr>
            <w:rStyle w:val="afffff1"/>
            <w:rFonts w:hint="eastAsia"/>
          </w:rPr>
          <w:t xml:space="preserve"> 要求</w:t>
        </w:r>
        <w:r w:rsidR="000E2104" w:rsidRPr="00CD5BA7">
          <w:rPr>
            <w:rFonts w:hint="eastAsia"/>
          </w:rPr>
          <w:tab/>
        </w:r>
        <w:r w:rsidR="003E2BB0" w:rsidRPr="00CD5BA7">
          <w:rPr>
            <w:rFonts w:hint="eastAsia"/>
          </w:rPr>
          <w:t>4</w:t>
        </w:r>
      </w:hyperlink>
    </w:p>
    <w:p w14:paraId="105418E6" w14:textId="68098204"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098" w:history="1">
        <w:r w:rsidR="000E2104" w:rsidRPr="00CD5BA7">
          <w:rPr>
            <w:rStyle w:val="afffff1"/>
            <w:rFonts w:hint="eastAsia"/>
          </w:rPr>
          <w:t>6</w:t>
        </w:r>
        <w:r w:rsidR="000E2104" w:rsidRPr="00CD5BA7">
          <w:rPr>
            <w:rStyle w:val="afffff1"/>
          </w:rPr>
          <w:t xml:space="preserve"> </w:t>
        </w:r>
        <w:r w:rsidR="000E2104" w:rsidRPr="00CD5BA7">
          <w:rPr>
            <w:rStyle w:val="afffff1"/>
            <w:rFonts w:hint="eastAsia"/>
          </w:rPr>
          <w:t xml:space="preserve"> 试验方法</w:t>
        </w:r>
        <w:r w:rsidR="000E2104" w:rsidRPr="00CD5BA7">
          <w:rPr>
            <w:rFonts w:hint="eastAsia"/>
          </w:rPr>
          <w:tab/>
        </w:r>
        <w:r w:rsidR="003E2BB0" w:rsidRPr="00CD5BA7">
          <w:rPr>
            <w:rFonts w:hint="eastAsia"/>
          </w:rPr>
          <w:t>5</w:t>
        </w:r>
      </w:hyperlink>
    </w:p>
    <w:p w14:paraId="0F5F1008" w14:textId="20FC623B"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104" w:history="1">
        <w:r w:rsidR="000E2104" w:rsidRPr="00CD5BA7">
          <w:rPr>
            <w:rStyle w:val="afffff1"/>
            <w:rFonts w:hint="eastAsia"/>
          </w:rPr>
          <w:t>7</w:t>
        </w:r>
        <w:r w:rsidR="000E2104" w:rsidRPr="00CD5BA7">
          <w:rPr>
            <w:rStyle w:val="afffff1"/>
          </w:rPr>
          <w:t xml:space="preserve"> </w:t>
        </w:r>
        <w:r w:rsidR="000E2104" w:rsidRPr="00CD5BA7">
          <w:rPr>
            <w:rStyle w:val="afffff1"/>
            <w:rFonts w:hint="eastAsia"/>
          </w:rPr>
          <w:t xml:space="preserve"> 产品追溯</w:t>
        </w:r>
        <w:r w:rsidR="000E2104" w:rsidRPr="00CD5BA7">
          <w:rPr>
            <w:rFonts w:hint="eastAsia"/>
          </w:rPr>
          <w:tab/>
        </w:r>
        <w:r w:rsidR="003E2BB0" w:rsidRPr="00CD5BA7">
          <w:rPr>
            <w:rFonts w:hint="eastAsia"/>
          </w:rPr>
          <w:t>5</w:t>
        </w:r>
      </w:hyperlink>
    </w:p>
    <w:p w14:paraId="46A3B3F1" w14:textId="7E82FEFC"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108" w:history="1">
        <w:r w:rsidR="000E2104" w:rsidRPr="00CD5BA7">
          <w:rPr>
            <w:rStyle w:val="afffff1"/>
            <w:rFonts w:hint="eastAsia"/>
          </w:rPr>
          <w:t>8</w:t>
        </w:r>
        <w:r w:rsidR="000E2104" w:rsidRPr="00CD5BA7">
          <w:rPr>
            <w:rStyle w:val="afffff1"/>
          </w:rPr>
          <w:t xml:space="preserve"> </w:t>
        </w:r>
        <w:r w:rsidR="000E2104" w:rsidRPr="00CD5BA7">
          <w:rPr>
            <w:rStyle w:val="afffff1"/>
            <w:rFonts w:hint="eastAsia"/>
          </w:rPr>
          <w:t xml:space="preserve"> 检验规则</w:t>
        </w:r>
        <w:r w:rsidR="000E2104" w:rsidRPr="00CD5BA7">
          <w:rPr>
            <w:rFonts w:hint="eastAsia"/>
          </w:rPr>
          <w:tab/>
        </w:r>
        <w:r w:rsidR="003E2BB0" w:rsidRPr="00CD5BA7">
          <w:rPr>
            <w:rFonts w:hint="eastAsia"/>
          </w:rPr>
          <w:t>6</w:t>
        </w:r>
      </w:hyperlink>
    </w:p>
    <w:p w14:paraId="113B0B48" w14:textId="0F95F766"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hyperlink w:anchor="_Toc233276114" w:history="1">
        <w:r w:rsidR="000E2104" w:rsidRPr="00CD5BA7">
          <w:rPr>
            <w:rStyle w:val="afffff1"/>
            <w:rFonts w:hint="eastAsia"/>
          </w:rPr>
          <w:t>9</w:t>
        </w:r>
        <w:r w:rsidR="000E2104" w:rsidRPr="00CD5BA7">
          <w:rPr>
            <w:rStyle w:val="afffff1"/>
          </w:rPr>
          <w:t xml:space="preserve"> </w:t>
        </w:r>
        <w:r w:rsidR="000E2104" w:rsidRPr="00CD5BA7">
          <w:rPr>
            <w:rStyle w:val="afffff1"/>
            <w:rFonts w:hint="eastAsia"/>
          </w:rPr>
          <w:t xml:space="preserve"> 标志</w:t>
        </w:r>
        <w:r w:rsidR="000E2104" w:rsidRPr="00CD5BA7">
          <w:rPr>
            <w:rFonts w:hint="eastAsia"/>
          </w:rPr>
          <w:tab/>
        </w:r>
        <w:r w:rsidR="003E2BB0" w:rsidRPr="00CD5BA7">
          <w:rPr>
            <w:rFonts w:hint="eastAsia"/>
          </w:rPr>
          <w:t>7</w:t>
        </w:r>
      </w:hyperlink>
    </w:p>
    <w:p w14:paraId="1477DB7E" w14:textId="4B8C287F"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115" w:history="1">
        <w:r w:rsidR="000E2104" w:rsidRPr="00CD5BA7">
          <w:rPr>
            <w:rStyle w:val="afffff1"/>
            <w:rFonts w:hint="eastAsia"/>
          </w:rPr>
          <w:t>附录A（资料性）</w:t>
        </w:r>
        <w:r w:rsidR="000E2104" w:rsidRPr="00CD5BA7">
          <w:rPr>
            <w:rStyle w:val="afffff1"/>
          </w:rPr>
          <w:t xml:space="preserve"> </w:t>
        </w:r>
        <w:r w:rsidR="000E2104" w:rsidRPr="00CD5BA7">
          <w:rPr>
            <w:rStyle w:val="afffff1"/>
            <w:rFonts w:hint="eastAsia"/>
          </w:rPr>
          <w:t xml:space="preserve"> 不同类型产品的典型再加工工序</w:t>
        </w:r>
        <w:r w:rsidR="000E2104" w:rsidRPr="00CD5BA7">
          <w:rPr>
            <w:rFonts w:hint="eastAsia"/>
          </w:rPr>
          <w:tab/>
        </w:r>
        <w:r w:rsidR="00545C80" w:rsidRPr="00CD5BA7">
          <w:rPr>
            <w:rFonts w:hint="eastAsia"/>
          </w:rPr>
          <w:t>8</w:t>
        </w:r>
      </w:hyperlink>
    </w:p>
    <w:p w14:paraId="4C68261D" w14:textId="54BA823D" w:rsidR="000E2104" w:rsidRPr="00CD5BA7" w:rsidRDefault="005A58D9" w:rsidP="00312499">
      <w:pPr>
        <w:pStyle w:val="TOC1"/>
        <w:tabs>
          <w:tab w:val="right" w:leader="dot" w:pos="9344"/>
        </w:tabs>
        <w:rPr>
          <w:rFonts w:asciiTheme="minorHAnsi" w:eastAsiaTheme="minorEastAsia" w:hAnsiTheme="minorHAnsi" w:cstheme="minorBidi"/>
          <w:sz w:val="22"/>
          <w:szCs w:val="24"/>
          <w14:ligatures w14:val="standardContextual"/>
        </w:rPr>
      </w:pPr>
      <w:hyperlink w:anchor="_Toc233276121" w:history="1">
        <w:r w:rsidR="000E2104" w:rsidRPr="00CD5BA7">
          <w:rPr>
            <w:rStyle w:val="afffff1"/>
            <w:rFonts w:hint="eastAsia"/>
          </w:rPr>
          <w:t>附录B（规范性）</w:t>
        </w:r>
        <w:r w:rsidR="000E2104" w:rsidRPr="00CD5BA7">
          <w:rPr>
            <w:rStyle w:val="afffff1"/>
          </w:rPr>
          <w:t xml:space="preserve"> </w:t>
        </w:r>
        <w:r w:rsidR="000E2104" w:rsidRPr="00CD5BA7">
          <w:rPr>
            <w:rStyle w:val="afffff1"/>
            <w:rFonts w:hint="eastAsia"/>
          </w:rPr>
          <w:t xml:space="preserve"> 质量纠纷、仲裁检验</w:t>
        </w:r>
        <w:r w:rsidR="000E2104" w:rsidRPr="00CD5BA7">
          <w:rPr>
            <w:rFonts w:hint="eastAsia"/>
          </w:rPr>
          <w:tab/>
        </w:r>
        <w:r w:rsidR="000E2104" w:rsidRPr="00CD5BA7">
          <w:rPr>
            <w:rFonts w:hint="eastAsia"/>
          </w:rPr>
          <w:fldChar w:fldCharType="begin"/>
        </w:r>
        <w:r w:rsidR="000E2104" w:rsidRPr="00CD5BA7">
          <w:rPr>
            <w:rFonts w:hint="eastAsia"/>
          </w:rPr>
          <w:instrText xml:space="preserve"> </w:instrText>
        </w:r>
        <w:r w:rsidR="000E2104" w:rsidRPr="00CD5BA7">
          <w:instrText>PAGEREF _Toc233276121 \h</w:instrText>
        </w:r>
        <w:r w:rsidR="000E2104" w:rsidRPr="00CD5BA7">
          <w:rPr>
            <w:rFonts w:hint="eastAsia"/>
          </w:rPr>
          <w:instrText xml:space="preserve"> </w:instrText>
        </w:r>
        <w:r w:rsidR="000E2104" w:rsidRPr="00CD5BA7">
          <w:rPr>
            <w:rFonts w:hint="eastAsia"/>
          </w:rPr>
        </w:r>
        <w:r w:rsidR="000E2104" w:rsidRPr="00CD5BA7">
          <w:rPr>
            <w:rFonts w:hint="eastAsia"/>
          </w:rPr>
          <w:fldChar w:fldCharType="separate"/>
        </w:r>
        <w:r w:rsidR="000E2104" w:rsidRPr="00CD5BA7">
          <w:t>1</w:t>
        </w:r>
        <w:r w:rsidR="00545C80" w:rsidRPr="00CD5BA7">
          <w:rPr>
            <w:rFonts w:hint="eastAsia"/>
          </w:rPr>
          <w:t>1</w:t>
        </w:r>
        <w:r w:rsidR="000E2104" w:rsidRPr="00CD5BA7">
          <w:rPr>
            <w:rFonts w:hint="eastAsia"/>
          </w:rPr>
          <w:fldChar w:fldCharType="end"/>
        </w:r>
      </w:hyperlink>
    </w:p>
    <w:p w14:paraId="528B144E" w14:textId="6FD9DF1F" w:rsidR="000E2104" w:rsidRPr="00CD5BA7" w:rsidRDefault="005A58D9">
      <w:pPr>
        <w:pStyle w:val="TOC1"/>
        <w:tabs>
          <w:tab w:val="right" w:leader="dot" w:pos="9344"/>
        </w:tabs>
        <w:rPr>
          <w:rFonts w:asciiTheme="minorHAnsi" w:eastAsiaTheme="minorEastAsia" w:hAnsiTheme="minorHAnsi" w:cstheme="minorBidi"/>
          <w:sz w:val="22"/>
          <w:szCs w:val="24"/>
          <w14:ligatures w14:val="standardContextual"/>
        </w:rPr>
      </w:pPr>
      <w:hyperlink w:anchor="_Toc233276127" w:history="1">
        <w:r w:rsidR="000E2104" w:rsidRPr="00CD5BA7">
          <w:rPr>
            <w:rStyle w:val="afffff1"/>
            <w:rFonts w:hint="eastAsia"/>
          </w:rPr>
          <w:t>附录C（资料性）</w:t>
        </w:r>
        <w:r w:rsidR="000E2104" w:rsidRPr="00CD5BA7">
          <w:rPr>
            <w:rStyle w:val="afffff1"/>
          </w:rPr>
          <w:t xml:space="preserve"> </w:t>
        </w:r>
        <w:r w:rsidR="000E2104" w:rsidRPr="00CD5BA7">
          <w:rPr>
            <w:rStyle w:val="afffff1"/>
            <w:rFonts w:hint="eastAsia"/>
          </w:rPr>
          <w:t xml:space="preserve"> 产品标签示例</w:t>
        </w:r>
        <w:r w:rsidR="000E2104" w:rsidRPr="00CD5BA7">
          <w:rPr>
            <w:rFonts w:hint="eastAsia"/>
          </w:rPr>
          <w:tab/>
        </w:r>
        <w:r w:rsidR="000E2104" w:rsidRPr="00CD5BA7">
          <w:rPr>
            <w:rFonts w:hint="eastAsia"/>
          </w:rPr>
          <w:fldChar w:fldCharType="begin"/>
        </w:r>
        <w:r w:rsidR="000E2104" w:rsidRPr="00CD5BA7">
          <w:rPr>
            <w:rFonts w:hint="eastAsia"/>
          </w:rPr>
          <w:instrText xml:space="preserve"> </w:instrText>
        </w:r>
        <w:r w:rsidR="000E2104" w:rsidRPr="00CD5BA7">
          <w:instrText>PAGEREF _Toc233276127 \h</w:instrText>
        </w:r>
        <w:r w:rsidR="000E2104" w:rsidRPr="00CD5BA7">
          <w:rPr>
            <w:rFonts w:hint="eastAsia"/>
          </w:rPr>
          <w:instrText xml:space="preserve"> </w:instrText>
        </w:r>
        <w:r w:rsidR="000E2104" w:rsidRPr="00CD5BA7">
          <w:rPr>
            <w:rFonts w:hint="eastAsia"/>
          </w:rPr>
        </w:r>
        <w:r w:rsidR="000E2104" w:rsidRPr="00CD5BA7">
          <w:rPr>
            <w:rFonts w:hint="eastAsia"/>
          </w:rPr>
          <w:fldChar w:fldCharType="separate"/>
        </w:r>
        <w:r w:rsidR="000E2104" w:rsidRPr="00CD5BA7">
          <w:t>1</w:t>
        </w:r>
        <w:r w:rsidR="00545C80" w:rsidRPr="00CD5BA7">
          <w:rPr>
            <w:rFonts w:hint="eastAsia"/>
          </w:rPr>
          <w:t>3</w:t>
        </w:r>
        <w:r w:rsidR="000E2104" w:rsidRPr="00CD5BA7">
          <w:rPr>
            <w:rFonts w:hint="eastAsia"/>
          </w:rPr>
          <w:fldChar w:fldCharType="end"/>
        </w:r>
      </w:hyperlink>
    </w:p>
    <w:p w14:paraId="3C96D226" w14:textId="77777777" w:rsidR="000E2104" w:rsidRPr="00CD5BA7" w:rsidRDefault="005A58D9">
      <w:pPr>
        <w:pStyle w:val="afffffff1"/>
        <w:spacing w:after="360"/>
        <w:sectPr w:rsidR="000E2104" w:rsidRPr="00CD5BA7">
          <w:headerReference w:type="even" r:id="rId15"/>
          <w:headerReference w:type="default" r:id="rId16"/>
          <w:footerReference w:type="even" r:id="rId17"/>
          <w:footerReference w:type="default" r:id="rId18"/>
          <w:headerReference w:type="first" r:id="rId19"/>
          <w:footerReference w:type="first" r:id="rId20"/>
          <w:pgSz w:w="11906" w:h="16838"/>
          <w:pgMar w:top="1928" w:right="1134" w:bottom="1134" w:left="1134" w:header="1418" w:footer="1134" w:gutter="284"/>
          <w:pgNumType w:fmt="upperRoman" w:start="1"/>
          <w:cols w:space="425"/>
          <w:formProt w:val="0"/>
          <w:docGrid w:linePitch="312"/>
        </w:sectPr>
      </w:pPr>
      <w:r w:rsidRPr="00CD5BA7">
        <w:fldChar w:fldCharType="end"/>
      </w:r>
    </w:p>
    <w:p w14:paraId="0108BF2B" w14:textId="77777777" w:rsidR="000E2104" w:rsidRPr="00CD5BA7" w:rsidRDefault="005A58D9">
      <w:pPr>
        <w:pStyle w:val="a6"/>
        <w:spacing w:before="900" w:after="360"/>
      </w:pPr>
      <w:bookmarkStart w:id="8" w:name="_Toc233276084"/>
      <w:bookmarkStart w:id="9" w:name="BookMark2"/>
      <w:bookmarkEnd w:id="1"/>
      <w:r w:rsidRPr="00CD5BA7">
        <w:rPr>
          <w:rFonts w:hint="eastAsia"/>
          <w:spacing w:val="320"/>
        </w:rPr>
        <w:lastRenderedPageBreak/>
        <w:t>前</w:t>
      </w:r>
      <w:r w:rsidRPr="00CD5BA7">
        <w:rPr>
          <w:rFonts w:hint="eastAsia"/>
        </w:rPr>
        <w:t>言</w:t>
      </w:r>
      <w:bookmarkEnd w:id="2"/>
      <w:bookmarkEnd w:id="3"/>
      <w:bookmarkEnd w:id="4"/>
      <w:bookmarkEnd w:id="5"/>
      <w:bookmarkEnd w:id="6"/>
      <w:bookmarkEnd w:id="7"/>
      <w:bookmarkEnd w:id="8"/>
    </w:p>
    <w:p w14:paraId="479A9369" w14:textId="77777777" w:rsidR="000E2104" w:rsidRPr="00CD5BA7" w:rsidRDefault="005A58D9">
      <w:pPr>
        <w:pStyle w:val="afffffc"/>
        <w:ind w:firstLine="420"/>
      </w:pPr>
      <w:r w:rsidRPr="00CD5BA7">
        <w:rPr>
          <w:rFonts w:hint="eastAsia"/>
        </w:rPr>
        <w:t>本文件按照</w:t>
      </w:r>
      <w:r w:rsidRPr="00CD5BA7">
        <w:rPr>
          <w:rFonts w:hint="eastAsia"/>
        </w:rPr>
        <w:t>GB/T 1.1</w:t>
      </w:r>
      <w:r w:rsidRPr="00CD5BA7">
        <w:rPr>
          <w:rFonts w:hint="eastAsia"/>
        </w:rPr>
        <w:t>—</w:t>
      </w:r>
      <w:r w:rsidRPr="00CD5BA7">
        <w:rPr>
          <w:rFonts w:hint="eastAsia"/>
        </w:rPr>
        <w:t>2020</w:t>
      </w:r>
      <w:r w:rsidRPr="00CD5BA7">
        <w:rPr>
          <w:rFonts w:hint="eastAsia"/>
        </w:rPr>
        <w:t>《标准化工作导则</w:t>
      </w:r>
      <w:r w:rsidRPr="00CD5BA7">
        <w:rPr>
          <w:rFonts w:hint="eastAsia"/>
        </w:rPr>
        <w:t xml:space="preserve">  </w:t>
      </w:r>
      <w:r w:rsidRPr="00CD5BA7">
        <w:rPr>
          <w:rFonts w:hint="eastAsia"/>
        </w:rPr>
        <w:t>第</w:t>
      </w:r>
      <w:r w:rsidRPr="00CD5BA7">
        <w:rPr>
          <w:rFonts w:hint="eastAsia"/>
        </w:rPr>
        <w:t>1</w:t>
      </w:r>
      <w:r w:rsidRPr="00CD5BA7">
        <w:rPr>
          <w:rFonts w:hint="eastAsia"/>
        </w:rPr>
        <w:t>部分：标准化文件的结构和起草规则》的规定起草。</w:t>
      </w:r>
    </w:p>
    <w:p w14:paraId="1016053B" w14:textId="77777777" w:rsidR="000E2104" w:rsidRPr="00CD5BA7" w:rsidRDefault="005A58D9">
      <w:pPr>
        <w:pStyle w:val="afffffc"/>
        <w:ind w:firstLine="420"/>
      </w:pPr>
      <w:r w:rsidRPr="00CD5BA7">
        <w:rPr>
          <w:rFonts w:hint="eastAsia"/>
        </w:rPr>
        <w:t>本文件由中国皮革协会（</w:t>
      </w:r>
      <w:r w:rsidRPr="00CD5BA7">
        <w:rPr>
          <w:rFonts w:hint="eastAsia"/>
        </w:rPr>
        <w:t>CLI</w:t>
      </w:r>
      <w:r w:rsidRPr="00CD5BA7">
        <w:rPr>
          <w:rFonts w:hint="eastAsia"/>
        </w:rPr>
        <w:t>）提出。</w:t>
      </w:r>
    </w:p>
    <w:p w14:paraId="37D35E75" w14:textId="77777777" w:rsidR="000E2104" w:rsidRPr="00CD5BA7" w:rsidRDefault="005A58D9">
      <w:pPr>
        <w:pStyle w:val="afffffc"/>
        <w:ind w:firstLine="420"/>
      </w:pPr>
      <w:r w:rsidRPr="00CD5BA7">
        <w:rPr>
          <w:rFonts w:hint="eastAsia"/>
        </w:rPr>
        <w:t>本文件由中国皮革协会归口。</w:t>
      </w:r>
    </w:p>
    <w:p w14:paraId="42DB86EB" w14:textId="2B5D69B5" w:rsidR="000E2104" w:rsidRPr="00CD5BA7" w:rsidRDefault="005A58D9">
      <w:pPr>
        <w:pStyle w:val="afffffc"/>
        <w:ind w:firstLine="420"/>
      </w:pPr>
      <w:r w:rsidRPr="00CD5BA7">
        <w:rPr>
          <w:rFonts w:hint="eastAsia"/>
        </w:rPr>
        <w:t>本文件起草单位：</w:t>
      </w:r>
      <w:r w:rsidR="007239FA" w:rsidRPr="00CD5BA7">
        <w:rPr>
          <w:rFonts w:hint="eastAsia"/>
        </w:rPr>
        <w:t>海宁中国皮革城股份有限公司、招远皮革城有限公司、浙江雪豹服饰有限公司、周村皮草城、南京来猫数据科技有限公司、中轻检验认证有限公司、中国皮革协会</w:t>
      </w:r>
      <w:r w:rsidRPr="00CD5BA7">
        <w:rPr>
          <w:rFonts w:hint="eastAsia"/>
        </w:rPr>
        <w:t>。</w:t>
      </w:r>
    </w:p>
    <w:p w14:paraId="7AD3CC18" w14:textId="31C5C768" w:rsidR="000E2104" w:rsidRPr="00CD5BA7" w:rsidRDefault="005A58D9">
      <w:pPr>
        <w:pStyle w:val="afffffc"/>
        <w:ind w:firstLine="420"/>
      </w:pPr>
      <w:r w:rsidRPr="00CD5BA7">
        <w:rPr>
          <w:rFonts w:hint="eastAsia"/>
        </w:rPr>
        <w:t>本文件主要起草人：</w:t>
      </w:r>
      <w:r w:rsidR="007239FA" w:rsidRPr="00CD5BA7">
        <w:rPr>
          <w:rFonts w:hint="eastAsia"/>
        </w:rPr>
        <w:t>黄征、彭绍明、张志彤、郑梅、张勉、桑军、高雅、黄彦杰、王殿华</w:t>
      </w:r>
      <w:r w:rsidRPr="00CD5BA7">
        <w:rPr>
          <w:rFonts w:hint="eastAsia"/>
        </w:rPr>
        <w:t>。</w:t>
      </w:r>
    </w:p>
    <w:p w14:paraId="2A49B60C" w14:textId="77777777" w:rsidR="000E2104" w:rsidRPr="00CD5BA7" w:rsidRDefault="005A58D9">
      <w:pPr>
        <w:pStyle w:val="afffffc"/>
        <w:ind w:firstLine="420"/>
      </w:pPr>
      <w:r w:rsidRPr="00CD5BA7">
        <w:rPr>
          <w:rFonts w:hint="eastAsia"/>
        </w:rPr>
        <w:t>本文件首次发布。</w:t>
      </w:r>
    </w:p>
    <w:p w14:paraId="68D9B19D" w14:textId="77777777" w:rsidR="000E2104" w:rsidRPr="00CD5BA7" w:rsidRDefault="000E2104">
      <w:pPr>
        <w:pStyle w:val="afffffc"/>
        <w:ind w:firstLine="420"/>
      </w:pPr>
    </w:p>
    <w:p w14:paraId="027FCA47" w14:textId="77777777" w:rsidR="000E2104" w:rsidRPr="00CD5BA7" w:rsidRDefault="000E2104">
      <w:pPr>
        <w:pStyle w:val="afffffc"/>
        <w:ind w:firstLine="420"/>
        <w:sectPr w:rsidR="000E2104" w:rsidRPr="00CD5BA7">
          <w:pgSz w:w="11906" w:h="16838"/>
          <w:pgMar w:top="1928" w:right="1134" w:bottom="1134" w:left="1134" w:header="1418" w:footer="1134" w:gutter="284"/>
          <w:pgNumType w:fmt="upperRoman"/>
          <w:cols w:space="425"/>
          <w:formProt w:val="0"/>
          <w:docGrid w:linePitch="312"/>
        </w:sectPr>
      </w:pPr>
    </w:p>
    <w:p w14:paraId="7B7FAB07" w14:textId="77777777" w:rsidR="000E2104" w:rsidRPr="00CD5BA7" w:rsidRDefault="000E2104">
      <w:pPr>
        <w:spacing w:line="20" w:lineRule="exact"/>
        <w:jc w:val="center"/>
        <w:rPr>
          <w:rFonts w:ascii="黑体" w:eastAsia="黑体" w:hAnsi="黑体"/>
          <w:sz w:val="32"/>
          <w:szCs w:val="32"/>
        </w:rPr>
      </w:pPr>
      <w:bookmarkStart w:id="10" w:name="BookMark4"/>
      <w:bookmarkEnd w:id="9"/>
    </w:p>
    <w:p w14:paraId="6BD1364F" w14:textId="77777777" w:rsidR="000E2104" w:rsidRPr="00CD5BA7" w:rsidRDefault="000E2104">
      <w:pPr>
        <w:spacing w:line="20" w:lineRule="exact"/>
        <w:jc w:val="center"/>
        <w:rPr>
          <w:rFonts w:ascii="黑体" w:eastAsia="黑体" w:hAnsi="黑体"/>
          <w:sz w:val="32"/>
          <w:szCs w:val="32"/>
        </w:rPr>
      </w:pPr>
    </w:p>
    <w:bookmarkStart w:id="11" w:name="NEW_STAND_NAME" w:displacedByCustomXml="next"/>
    <w:sdt>
      <w:sdtPr>
        <w:tag w:val="NEW_STAND_NAME"/>
        <w:id w:val="595910757"/>
        <w:lock w:val="sdtLocked"/>
        <w:placeholder>
          <w:docPart w:val="1A38A1223ED4460985380B54EA122490"/>
        </w:placeholder>
      </w:sdtPr>
      <w:sdtEndPr/>
      <w:sdtContent>
        <w:p w14:paraId="541D74E7" w14:textId="77777777" w:rsidR="000E2104" w:rsidRPr="00CD5BA7" w:rsidRDefault="005A58D9">
          <w:pPr>
            <w:pStyle w:val="affffffffff"/>
            <w:spacing w:beforeLines="1" w:before="2" w:afterLines="220" w:after="528"/>
          </w:pPr>
          <w:r w:rsidRPr="00CD5BA7">
            <w:rPr>
              <w:rFonts w:hint="eastAsia"/>
            </w:rPr>
            <w:t>再加工水貂毛皮服装</w:t>
          </w:r>
        </w:p>
      </w:sdtContent>
    </w:sdt>
    <w:p w14:paraId="091A93AB" w14:textId="77777777" w:rsidR="000E2104" w:rsidRPr="00CD5BA7" w:rsidRDefault="005A58D9">
      <w:pPr>
        <w:pStyle w:val="affc"/>
        <w:spacing w:before="240" w:after="240"/>
      </w:pPr>
      <w:bookmarkStart w:id="12" w:name="_Toc26648465"/>
      <w:bookmarkStart w:id="13" w:name="_Toc233143717"/>
      <w:bookmarkStart w:id="14" w:name="_Toc232417144"/>
      <w:bookmarkStart w:id="15" w:name="_Toc230858974"/>
      <w:bookmarkStart w:id="16" w:name="_Toc26986771"/>
      <w:bookmarkStart w:id="17" w:name="_Toc232079770"/>
      <w:bookmarkStart w:id="18" w:name="_Toc233194959"/>
      <w:bookmarkStart w:id="19" w:name="_Toc230680611"/>
      <w:bookmarkStart w:id="20" w:name="_Toc232431267"/>
      <w:bookmarkStart w:id="21" w:name="_Toc97192964"/>
      <w:bookmarkStart w:id="22" w:name="_Toc232430861"/>
      <w:bookmarkStart w:id="23" w:name="_Toc26986530"/>
      <w:bookmarkStart w:id="24" w:name="_Toc24884218"/>
      <w:bookmarkStart w:id="25" w:name="_Toc24884211"/>
      <w:bookmarkStart w:id="26" w:name="_Toc233276085"/>
      <w:bookmarkStart w:id="27" w:name="_Toc17233333"/>
      <w:bookmarkStart w:id="28" w:name="_Toc230793097"/>
      <w:bookmarkStart w:id="29" w:name="_Toc17233325"/>
      <w:bookmarkStart w:id="30" w:name="_Toc233142561"/>
      <w:bookmarkStart w:id="31" w:name="_Toc232430812"/>
      <w:bookmarkStart w:id="32" w:name="_Toc26718930"/>
      <w:bookmarkStart w:id="33" w:name="_Toc232402789"/>
      <w:bookmarkStart w:id="34" w:name="_Toc233214042"/>
      <w:bookmarkStart w:id="35" w:name="_Toc233201921"/>
      <w:bookmarkEnd w:id="11"/>
      <w:r w:rsidRPr="00CD5BA7">
        <w:rPr>
          <w:rFonts w:hint="eastAsia"/>
        </w:rPr>
        <w:t>范围</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5B9FC11D" w14:textId="77777777" w:rsidR="000E2104" w:rsidRPr="00CD5BA7" w:rsidRDefault="005A58D9">
      <w:pPr>
        <w:pStyle w:val="afffffc"/>
        <w:ind w:firstLine="420"/>
      </w:pPr>
      <w:bookmarkStart w:id="36" w:name="_Toc24884212"/>
      <w:bookmarkStart w:id="37" w:name="_Toc17233334"/>
      <w:bookmarkStart w:id="38" w:name="_Toc17233326"/>
      <w:bookmarkStart w:id="39" w:name="_Toc24884219"/>
      <w:bookmarkStart w:id="40" w:name="_Toc26648466"/>
      <w:r w:rsidRPr="00CD5BA7">
        <w:rPr>
          <w:rFonts w:hint="eastAsia"/>
        </w:rPr>
        <w:t>本文件规定了再加工水貂毛皮服</w:t>
      </w:r>
      <w:r w:rsidRPr="00CD5BA7">
        <w:rPr>
          <w:rFonts w:hint="eastAsia"/>
        </w:rPr>
        <w:t>装的原料、消毒、感官、辅料和配件、缝制、外观质量等技术要求，产品追溯要求，以及产品的检验规则和标志，给出了便于产品标识的产品分类，描述了相应的试验方法，并界定了相关的术语和定义。</w:t>
      </w:r>
    </w:p>
    <w:p w14:paraId="1AC06601" w14:textId="77777777" w:rsidR="000E2104" w:rsidRPr="00CD5BA7" w:rsidRDefault="005A58D9">
      <w:pPr>
        <w:pStyle w:val="afffffc"/>
        <w:ind w:firstLine="420"/>
      </w:pPr>
      <w:r w:rsidRPr="00CD5BA7">
        <w:rPr>
          <w:rFonts w:hint="eastAsia"/>
        </w:rPr>
        <w:t>本文件适用于再加工水貂毛皮服装的生产、检验</w:t>
      </w:r>
      <w:r w:rsidRPr="00CD5BA7">
        <w:rPr>
          <w:rFonts w:hint="eastAsia"/>
        </w:rPr>
        <w:t>和销售。其他再加工毛皮服装可参照使用。</w:t>
      </w:r>
    </w:p>
    <w:p w14:paraId="6216007D" w14:textId="77777777" w:rsidR="000E2104" w:rsidRPr="00CD5BA7" w:rsidRDefault="005A58D9">
      <w:pPr>
        <w:pStyle w:val="affc"/>
        <w:spacing w:before="240" w:after="240"/>
      </w:pPr>
      <w:bookmarkStart w:id="41" w:name="_Toc233142562"/>
      <w:bookmarkStart w:id="42" w:name="_Toc233194960"/>
      <w:bookmarkStart w:id="43" w:name="_Toc232431268"/>
      <w:bookmarkStart w:id="44" w:name="_Toc233201922"/>
      <w:bookmarkStart w:id="45" w:name="_Toc233214043"/>
      <w:bookmarkStart w:id="46" w:name="_Toc26986531"/>
      <w:bookmarkStart w:id="47" w:name="_Toc232430813"/>
      <w:bookmarkStart w:id="48" w:name="_Toc233143718"/>
      <w:bookmarkStart w:id="49" w:name="_Toc232402790"/>
      <w:bookmarkStart w:id="50" w:name="_Toc26718931"/>
      <w:bookmarkStart w:id="51" w:name="_Toc230680612"/>
      <w:bookmarkStart w:id="52" w:name="_Toc26986772"/>
      <w:bookmarkStart w:id="53" w:name="_Toc230793098"/>
      <w:bookmarkStart w:id="54" w:name="_Toc232430862"/>
      <w:bookmarkStart w:id="55" w:name="_Toc232417145"/>
      <w:bookmarkStart w:id="56" w:name="_Toc233276086"/>
      <w:bookmarkStart w:id="57" w:name="_Toc232079771"/>
      <w:bookmarkStart w:id="58" w:name="_Toc230858975"/>
      <w:bookmarkStart w:id="59" w:name="_Toc97192965"/>
      <w:r w:rsidRPr="00CD5BA7">
        <w:rPr>
          <w:rFonts w:hint="eastAsia"/>
        </w:rPr>
        <w:t>规范性引用文件</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sdt>
      <w:sdtPr>
        <w:rPr>
          <w:rFonts w:hint="eastAsia"/>
        </w:rPr>
        <w:id w:val="715848253"/>
        <w:placeholder>
          <w:docPart w:val="0D1C4690B09D4284AFE82213F508C8E9"/>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sdtContent>
        <w:p w14:paraId="011DAA3C" w14:textId="77777777" w:rsidR="000E2104" w:rsidRPr="00CD5BA7" w:rsidRDefault="005A58D9">
          <w:pPr>
            <w:pStyle w:val="afffffc"/>
            <w:ind w:firstLine="420"/>
          </w:pPr>
          <w:r w:rsidRPr="00CD5BA7">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A1865B5" w14:textId="77777777" w:rsidR="000E2104" w:rsidRPr="00CD5BA7" w:rsidRDefault="005A58D9">
      <w:pPr>
        <w:pStyle w:val="afffffc"/>
        <w:ind w:firstLine="420"/>
      </w:pPr>
      <w:r w:rsidRPr="00CD5BA7">
        <w:rPr>
          <w:rFonts w:hint="eastAsia"/>
        </w:rPr>
        <w:t xml:space="preserve">GB/T 2912.1  </w:t>
      </w:r>
      <w:r w:rsidRPr="00CD5BA7">
        <w:rPr>
          <w:rFonts w:hint="eastAsia"/>
        </w:rPr>
        <w:t>纺织品</w:t>
      </w:r>
      <w:r w:rsidRPr="00CD5BA7">
        <w:rPr>
          <w:rFonts w:hint="eastAsia"/>
        </w:rPr>
        <w:t xml:space="preserve"> </w:t>
      </w:r>
      <w:r w:rsidRPr="00CD5BA7">
        <w:rPr>
          <w:rFonts w:hint="eastAsia"/>
        </w:rPr>
        <w:t>甲醛的测定</w:t>
      </w:r>
      <w:r w:rsidRPr="00CD5BA7">
        <w:rPr>
          <w:rFonts w:hint="eastAsia"/>
        </w:rPr>
        <w:t xml:space="preserve"> </w:t>
      </w:r>
      <w:r w:rsidRPr="00CD5BA7">
        <w:rPr>
          <w:rFonts w:hint="eastAsia"/>
        </w:rPr>
        <w:t>第</w:t>
      </w:r>
      <w:r w:rsidRPr="00CD5BA7">
        <w:rPr>
          <w:rFonts w:hint="eastAsia"/>
        </w:rPr>
        <w:t>1</w:t>
      </w:r>
      <w:r w:rsidRPr="00CD5BA7">
        <w:rPr>
          <w:rFonts w:hint="eastAsia"/>
        </w:rPr>
        <w:t>部分</w:t>
      </w:r>
      <w:r w:rsidRPr="00CD5BA7">
        <w:rPr>
          <w:rFonts w:hint="eastAsia"/>
        </w:rPr>
        <w:t>:</w:t>
      </w:r>
      <w:r w:rsidRPr="00CD5BA7">
        <w:rPr>
          <w:rFonts w:hint="eastAsia"/>
        </w:rPr>
        <w:t>游离和水解的甲醛</w:t>
      </w:r>
      <w:r w:rsidRPr="00CD5BA7">
        <w:rPr>
          <w:rFonts w:hint="eastAsia"/>
        </w:rPr>
        <w:t>(</w:t>
      </w:r>
      <w:r w:rsidRPr="00CD5BA7">
        <w:rPr>
          <w:rFonts w:hint="eastAsia"/>
        </w:rPr>
        <w:t>水萃取法</w:t>
      </w:r>
      <w:r w:rsidRPr="00CD5BA7">
        <w:rPr>
          <w:rFonts w:hint="eastAsia"/>
        </w:rPr>
        <w:t>)</w:t>
      </w:r>
    </w:p>
    <w:p w14:paraId="4502CD83" w14:textId="77777777" w:rsidR="000E2104" w:rsidRPr="00CD5BA7" w:rsidRDefault="005A58D9">
      <w:pPr>
        <w:pStyle w:val="afffffc"/>
        <w:ind w:firstLine="420"/>
      </w:pPr>
      <w:r w:rsidRPr="00CD5BA7">
        <w:rPr>
          <w:rFonts w:hint="eastAsia"/>
        </w:rPr>
        <w:t xml:space="preserve">GB/T 3920  </w:t>
      </w:r>
      <w:r w:rsidRPr="00CD5BA7">
        <w:rPr>
          <w:rFonts w:hint="eastAsia"/>
        </w:rPr>
        <w:t>纺织品</w:t>
      </w:r>
      <w:r w:rsidRPr="00CD5BA7">
        <w:rPr>
          <w:rFonts w:hint="eastAsia"/>
        </w:rPr>
        <w:t xml:space="preserve"> </w:t>
      </w:r>
      <w:r w:rsidRPr="00CD5BA7">
        <w:rPr>
          <w:rFonts w:hint="eastAsia"/>
        </w:rPr>
        <w:t>色牢度试验</w:t>
      </w:r>
      <w:r w:rsidRPr="00CD5BA7">
        <w:rPr>
          <w:rFonts w:hint="eastAsia"/>
        </w:rPr>
        <w:t xml:space="preserve"> </w:t>
      </w:r>
      <w:r w:rsidRPr="00CD5BA7">
        <w:rPr>
          <w:rFonts w:hint="eastAsia"/>
        </w:rPr>
        <w:t>耐摩擦色牢度</w:t>
      </w:r>
    </w:p>
    <w:p w14:paraId="1792EA17" w14:textId="77777777" w:rsidR="000E2104" w:rsidRPr="00CD5BA7" w:rsidRDefault="005A58D9">
      <w:pPr>
        <w:pStyle w:val="afffffc"/>
        <w:ind w:firstLine="420"/>
      </w:pPr>
      <w:r w:rsidRPr="00CD5BA7">
        <w:rPr>
          <w:rFonts w:hint="eastAsia"/>
        </w:rPr>
        <w:t xml:space="preserve">GB/T 17592  </w:t>
      </w:r>
      <w:r w:rsidRPr="00CD5BA7">
        <w:rPr>
          <w:rFonts w:hint="eastAsia"/>
        </w:rPr>
        <w:t>纺织品</w:t>
      </w:r>
      <w:r w:rsidRPr="00CD5BA7">
        <w:rPr>
          <w:rFonts w:hint="eastAsia"/>
        </w:rPr>
        <w:t xml:space="preserve"> </w:t>
      </w:r>
      <w:r w:rsidRPr="00CD5BA7">
        <w:rPr>
          <w:rFonts w:hint="eastAsia"/>
        </w:rPr>
        <w:t>禁用偶氮染料的测定</w:t>
      </w:r>
    </w:p>
    <w:p w14:paraId="7A2B437A" w14:textId="77777777" w:rsidR="000E2104" w:rsidRPr="00CD5BA7" w:rsidRDefault="005A58D9">
      <w:pPr>
        <w:pStyle w:val="afffffc"/>
        <w:ind w:firstLine="420"/>
      </w:pPr>
      <w:r w:rsidRPr="00CD5BA7">
        <w:rPr>
          <w:rFonts w:hint="eastAsia"/>
        </w:rPr>
        <w:t xml:space="preserve">GB 18401  </w:t>
      </w:r>
      <w:r w:rsidRPr="00CD5BA7">
        <w:rPr>
          <w:rFonts w:hint="eastAsia"/>
        </w:rPr>
        <w:t>国家纺织产品基本安全技术规范</w:t>
      </w:r>
    </w:p>
    <w:p w14:paraId="68C89854" w14:textId="77777777" w:rsidR="000E2104" w:rsidRPr="00CD5BA7" w:rsidRDefault="005A58D9">
      <w:pPr>
        <w:pStyle w:val="afffffc"/>
        <w:ind w:firstLine="420"/>
      </w:pPr>
      <w:r w:rsidRPr="00CD5BA7">
        <w:rPr>
          <w:rFonts w:hint="eastAsia"/>
        </w:rPr>
        <w:t xml:space="preserve">GB/T 19941.1  </w:t>
      </w:r>
      <w:r w:rsidRPr="00CD5BA7">
        <w:rPr>
          <w:rFonts w:hint="eastAsia"/>
        </w:rPr>
        <w:t>皮革和毛皮</w:t>
      </w:r>
      <w:r w:rsidRPr="00CD5BA7">
        <w:rPr>
          <w:rFonts w:hint="eastAsia"/>
        </w:rPr>
        <w:t xml:space="preserve"> </w:t>
      </w:r>
      <w:r w:rsidRPr="00CD5BA7">
        <w:rPr>
          <w:rFonts w:hint="eastAsia"/>
        </w:rPr>
        <w:t>甲醛含量的测定</w:t>
      </w:r>
      <w:r w:rsidRPr="00CD5BA7">
        <w:rPr>
          <w:rFonts w:hint="eastAsia"/>
        </w:rPr>
        <w:t xml:space="preserve"> </w:t>
      </w:r>
      <w:r w:rsidRPr="00CD5BA7">
        <w:rPr>
          <w:rFonts w:hint="eastAsia"/>
        </w:rPr>
        <w:t>第</w:t>
      </w:r>
      <w:r w:rsidRPr="00CD5BA7">
        <w:rPr>
          <w:rFonts w:hint="eastAsia"/>
        </w:rPr>
        <w:t>1</w:t>
      </w:r>
      <w:r w:rsidRPr="00CD5BA7">
        <w:rPr>
          <w:rFonts w:hint="eastAsia"/>
        </w:rPr>
        <w:t>部分：高效液相色谱法</w:t>
      </w:r>
    </w:p>
    <w:p w14:paraId="01B4E575" w14:textId="77777777" w:rsidR="000E2104" w:rsidRPr="00CD5BA7" w:rsidRDefault="005A58D9">
      <w:pPr>
        <w:pStyle w:val="afffffc"/>
        <w:ind w:firstLine="420"/>
      </w:pPr>
      <w:r w:rsidRPr="00CD5BA7">
        <w:rPr>
          <w:rFonts w:hint="eastAsia"/>
        </w:rPr>
        <w:t xml:space="preserve">GB/T 19942  </w:t>
      </w:r>
      <w:r w:rsidRPr="00CD5BA7">
        <w:rPr>
          <w:rFonts w:hint="eastAsia"/>
        </w:rPr>
        <w:t>皮革和毛皮</w:t>
      </w:r>
      <w:r w:rsidRPr="00CD5BA7">
        <w:rPr>
          <w:rFonts w:hint="eastAsia"/>
        </w:rPr>
        <w:t xml:space="preserve"> </w:t>
      </w:r>
      <w:r w:rsidRPr="00CD5BA7">
        <w:rPr>
          <w:rFonts w:hint="eastAsia"/>
        </w:rPr>
        <w:t>化学试验</w:t>
      </w:r>
      <w:r w:rsidRPr="00CD5BA7">
        <w:rPr>
          <w:rFonts w:hint="eastAsia"/>
        </w:rPr>
        <w:t xml:space="preserve"> </w:t>
      </w:r>
      <w:r w:rsidRPr="00CD5BA7">
        <w:rPr>
          <w:rFonts w:hint="eastAsia"/>
        </w:rPr>
        <w:t>禁用偶氮染料的测定</w:t>
      </w:r>
    </w:p>
    <w:p w14:paraId="13D35FCC" w14:textId="77777777" w:rsidR="000E2104" w:rsidRPr="00CD5BA7" w:rsidRDefault="005A58D9">
      <w:pPr>
        <w:pStyle w:val="afffffc"/>
        <w:ind w:firstLine="420"/>
      </w:pPr>
      <w:r w:rsidRPr="00CD5BA7">
        <w:t xml:space="preserve">GB </w:t>
      </w:r>
      <w:bookmarkStart w:id="60" w:name="OLE_LINK3"/>
      <w:r w:rsidRPr="00CD5BA7">
        <w:t>20400</w:t>
      </w:r>
      <w:bookmarkEnd w:id="60"/>
      <w:r w:rsidRPr="00CD5BA7">
        <w:rPr>
          <w:rFonts w:hint="eastAsia"/>
        </w:rPr>
        <w:t xml:space="preserve">  </w:t>
      </w:r>
      <w:r w:rsidRPr="00CD5BA7">
        <w:rPr>
          <w:rFonts w:hint="eastAsia"/>
        </w:rPr>
        <w:t>皮革毛皮产品安全技术规范</w:t>
      </w:r>
    </w:p>
    <w:p w14:paraId="2F0EC19F" w14:textId="77777777" w:rsidR="000E2104" w:rsidRPr="00CD5BA7" w:rsidRDefault="005A58D9">
      <w:pPr>
        <w:pStyle w:val="afffffc"/>
        <w:ind w:firstLine="420"/>
      </w:pPr>
      <w:r w:rsidRPr="00CD5BA7">
        <w:rPr>
          <w:rFonts w:hint="eastAsia"/>
        </w:rPr>
        <w:t xml:space="preserve">GB 28235  </w:t>
      </w:r>
      <w:r w:rsidRPr="00CD5BA7">
        <w:rPr>
          <w:rFonts w:hint="eastAsia"/>
        </w:rPr>
        <w:t>紫外线消毒器卫生要求</w:t>
      </w:r>
    </w:p>
    <w:p w14:paraId="6426B731" w14:textId="77777777" w:rsidR="000E2104" w:rsidRPr="00CD5BA7" w:rsidRDefault="005A58D9">
      <w:pPr>
        <w:pStyle w:val="afffffc"/>
        <w:ind w:firstLine="420"/>
      </w:pPr>
      <w:r w:rsidRPr="00CD5BA7">
        <w:t>GB/T 421</w:t>
      </w:r>
      <w:r w:rsidRPr="00CD5BA7">
        <w:t>67</w:t>
      </w:r>
      <w:r w:rsidRPr="00CD5BA7">
        <w:rPr>
          <w:rFonts w:hint="eastAsia"/>
        </w:rPr>
        <w:t xml:space="preserve">  </w:t>
      </w:r>
      <w:r w:rsidRPr="00CD5BA7">
        <w:rPr>
          <w:rFonts w:hint="eastAsia"/>
        </w:rPr>
        <w:t>服装用皮革</w:t>
      </w:r>
    </w:p>
    <w:p w14:paraId="3C4EC91D" w14:textId="77777777" w:rsidR="000E2104" w:rsidRPr="00CD5BA7" w:rsidRDefault="005A58D9">
      <w:pPr>
        <w:pStyle w:val="afffffc"/>
        <w:ind w:firstLine="420"/>
      </w:pPr>
      <w:r w:rsidRPr="00CD5BA7">
        <w:t>GB/T 45711.2</w:t>
      </w:r>
      <w:r w:rsidRPr="00CD5BA7">
        <w:rPr>
          <w:rFonts w:hint="eastAsia"/>
        </w:rPr>
        <w:t xml:space="preserve">  </w:t>
      </w:r>
      <w:r w:rsidRPr="00CD5BA7">
        <w:rPr>
          <w:rFonts w:hint="eastAsia"/>
        </w:rPr>
        <w:t>皮革</w:t>
      </w:r>
      <w:r w:rsidRPr="00CD5BA7">
        <w:rPr>
          <w:rFonts w:hint="eastAsia"/>
        </w:rPr>
        <w:t xml:space="preserve"> </w:t>
      </w:r>
      <w:r w:rsidRPr="00CD5BA7">
        <w:rPr>
          <w:rFonts w:hint="eastAsia"/>
        </w:rPr>
        <w:t>撕裂力的测定</w:t>
      </w:r>
      <w:r w:rsidRPr="00CD5BA7">
        <w:rPr>
          <w:rFonts w:hint="eastAsia"/>
        </w:rPr>
        <w:t xml:space="preserve"> </w:t>
      </w:r>
      <w:r w:rsidRPr="00CD5BA7">
        <w:rPr>
          <w:rFonts w:hint="eastAsia"/>
        </w:rPr>
        <w:t>第</w:t>
      </w:r>
      <w:r w:rsidRPr="00CD5BA7">
        <w:rPr>
          <w:rFonts w:hint="eastAsia"/>
        </w:rPr>
        <w:t>2</w:t>
      </w:r>
      <w:r w:rsidRPr="00CD5BA7">
        <w:rPr>
          <w:rFonts w:hint="eastAsia"/>
        </w:rPr>
        <w:t>部分：双边撕裂</w:t>
      </w:r>
    </w:p>
    <w:p w14:paraId="3586301B" w14:textId="77777777" w:rsidR="000E2104" w:rsidRPr="00CD5BA7" w:rsidRDefault="005A58D9">
      <w:pPr>
        <w:pStyle w:val="afffffc"/>
        <w:ind w:firstLine="420"/>
      </w:pPr>
      <w:r w:rsidRPr="00CD5BA7">
        <w:t>QB/T 1261</w:t>
      </w:r>
      <w:r w:rsidRPr="00CD5BA7">
        <w:rPr>
          <w:rFonts w:hint="eastAsia"/>
        </w:rPr>
        <w:t xml:space="preserve">  </w:t>
      </w:r>
      <w:r w:rsidRPr="00CD5BA7">
        <w:rPr>
          <w:rFonts w:hint="eastAsia"/>
        </w:rPr>
        <w:t>毛皮工业术语</w:t>
      </w:r>
    </w:p>
    <w:p w14:paraId="77F05C17" w14:textId="77777777" w:rsidR="000E2104" w:rsidRPr="00CD5BA7" w:rsidRDefault="005A58D9">
      <w:pPr>
        <w:pStyle w:val="afffffc"/>
        <w:ind w:firstLine="420"/>
      </w:pPr>
      <w:bookmarkStart w:id="61" w:name="OLE_LINK5"/>
      <w:r w:rsidRPr="00CD5BA7">
        <w:t xml:space="preserve">QB/T </w:t>
      </w:r>
      <w:r w:rsidRPr="00CD5BA7">
        <w:rPr>
          <w:rFonts w:hint="eastAsia"/>
        </w:rPr>
        <w:t xml:space="preserve">1271  </w:t>
      </w:r>
      <w:r w:rsidRPr="00CD5BA7">
        <w:rPr>
          <w:rFonts w:hint="eastAsia"/>
        </w:rPr>
        <w:t>毛皮</w:t>
      </w:r>
      <w:r w:rsidRPr="00CD5BA7">
        <w:rPr>
          <w:rFonts w:hint="eastAsia"/>
        </w:rPr>
        <w:t xml:space="preserve"> </w:t>
      </w:r>
      <w:r w:rsidRPr="00CD5BA7">
        <w:rPr>
          <w:rFonts w:hint="eastAsia"/>
        </w:rPr>
        <w:t>物理和机械试验</w:t>
      </w:r>
      <w:r w:rsidRPr="00CD5BA7">
        <w:rPr>
          <w:rFonts w:hint="eastAsia"/>
        </w:rPr>
        <w:t xml:space="preserve"> </w:t>
      </w:r>
      <w:r w:rsidRPr="00CD5BA7">
        <w:rPr>
          <w:rFonts w:hint="eastAsia"/>
        </w:rPr>
        <w:t>收缩温度的测定</w:t>
      </w:r>
      <w:bookmarkEnd w:id="61"/>
    </w:p>
    <w:p w14:paraId="5B09C7DA" w14:textId="77777777" w:rsidR="000E2104" w:rsidRPr="00CD5BA7" w:rsidRDefault="005A58D9">
      <w:pPr>
        <w:pStyle w:val="afffffc"/>
        <w:ind w:firstLine="420"/>
      </w:pPr>
      <w:r w:rsidRPr="00CD5BA7">
        <w:rPr>
          <w:rFonts w:hint="eastAsia"/>
        </w:rPr>
        <w:t xml:space="preserve">QB/T 1277  </w:t>
      </w:r>
      <w:r w:rsidRPr="00CD5BA7">
        <w:t>毛皮</w:t>
      </w:r>
      <w:r w:rsidRPr="00CD5BA7">
        <w:t xml:space="preserve"> </w:t>
      </w:r>
      <w:r w:rsidRPr="00CD5BA7">
        <w:t>化学试验</w:t>
      </w:r>
      <w:r w:rsidRPr="00CD5BA7">
        <w:t xml:space="preserve"> pH</w:t>
      </w:r>
      <w:r w:rsidRPr="00CD5BA7">
        <w:t>的测定</w:t>
      </w:r>
    </w:p>
    <w:p w14:paraId="2144ECCF" w14:textId="77777777" w:rsidR="000E2104" w:rsidRPr="00CD5BA7" w:rsidRDefault="005A58D9">
      <w:pPr>
        <w:pStyle w:val="afffffc"/>
        <w:ind w:firstLine="420"/>
      </w:pPr>
      <w:r w:rsidRPr="00CD5BA7">
        <w:rPr>
          <w:rFonts w:hint="eastAsia"/>
        </w:rPr>
        <w:t xml:space="preserve">QB/T 2536  </w:t>
      </w:r>
      <w:r w:rsidRPr="00CD5BA7">
        <w:rPr>
          <w:rFonts w:hint="eastAsia"/>
        </w:rPr>
        <w:t>毛革</w:t>
      </w:r>
    </w:p>
    <w:p w14:paraId="6C3D8947" w14:textId="77777777" w:rsidR="000E2104" w:rsidRPr="00CD5BA7" w:rsidRDefault="005A58D9">
      <w:pPr>
        <w:pStyle w:val="afffffc"/>
        <w:ind w:firstLine="420"/>
      </w:pPr>
      <w:r w:rsidRPr="00CD5BA7">
        <w:t>QB/T 2725</w:t>
      </w:r>
      <w:r w:rsidRPr="00CD5BA7">
        <w:rPr>
          <w:rFonts w:hint="eastAsia"/>
        </w:rPr>
        <w:t xml:space="preserve">  </w:t>
      </w:r>
      <w:r w:rsidRPr="00CD5BA7">
        <w:t>皮革</w:t>
      </w:r>
      <w:r w:rsidRPr="00CD5BA7">
        <w:t xml:space="preserve"> </w:t>
      </w:r>
      <w:r w:rsidRPr="00CD5BA7">
        <w:t>气味的测定</w:t>
      </w:r>
    </w:p>
    <w:p w14:paraId="0FC85EF5" w14:textId="77777777" w:rsidR="000E2104" w:rsidRPr="00CD5BA7" w:rsidRDefault="005A58D9">
      <w:pPr>
        <w:pStyle w:val="afffffc"/>
        <w:ind w:firstLine="420"/>
      </w:pPr>
      <w:r w:rsidRPr="00CD5BA7">
        <w:rPr>
          <w:rFonts w:hint="eastAsia"/>
        </w:rPr>
        <w:t xml:space="preserve">QB/T 2790  </w:t>
      </w:r>
      <w:r w:rsidRPr="00CD5BA7">
        <w:t>毛皮</w:t>
      </w:r>
      <w:r w:rsidRPr="00CD5BA7">
        <w:t xml:space="preserve"> </w:t>
      </w:r>
      <w:r w:rsidRPr="00CD5BA7">
        <w:t>耐摩擦色牢度试验方法</w:t>
      </w:r>
    </w:p>
    <w:p w14:paraId="14EFA1B7" w14:textId="77777777" w:rsidR="000E2104" w:rsidRPr="00CD5BA7" w:rsidRDefault="005A58D9">
      <w:pPr>
        <w:pStyle w:val="afffffc"/>
        <w:ind w:firstLine="420"/>
      </w:pPr>
      <w:r w:rsidRPr="00CD5BA7">
        <w:t>QB/T</w:t>
      </w:r>
      <w:r w:rsidRPr="00CD5BA7">
        <w:rPr>
          <w:rFonts w:hint="eastAsia"/>
        </w:rPr>
        <w:t xml:space="preserve"> 2822  </w:t>
      </w:r>
      <w:r w:rsidRPr="00CD5BA7">
        <w:rPr>
          <w:rFonts w:hint="eastAsia"/>
        </w:rPr>
        <w:t>毛皮服装</w:t>
      </w:r>
    </w:p>
    <w:p w14:paraId="481BB29C" w14:textId="77777777" w:rsidR="000E2104" w:rsidRPr="00CD5BA7" w:rsidRDefault="005A58D9">
      <w:pPr>
        <w:pStyle w:val="affc"/>
        <w:spacing w:before="240" w:after="240"/>
      </w:pPr>
      <w:bookmarkStart w:id="62" w:name="_Toc233214044"/>
      <w:bookmarkStart w:id="63" w:name="_Toc232402791"/>
      <w:bookmarkStart w:id="64" w:name="_Toc233201923"/>
      <w:bookmarkStart w:id="65" w:name="_Toc230680613"/>
      <w:bookmarkStart w:id="66" w:name="_Toc233143719"/>
      <w:bookmarkStart w:id="67" w:name="_Toc233194961"/>
      <w:bookmarkStart w:id="68" w:name="_Toc233276087"/>
      <w:bookmarkStart w:id="69" w:name="_Toc230793099"/>
      <w:bookmarkStart w:id="70" w:name="_Toc232431269"/>
      <w:bookmarkStart w:id="71" w:name="_Toc233142563"/>
      <w:bookmarkStart w:id="72" w:name="_Toc232430814"/>
      <w:bookmarkStart w:id="73" w:name="_Toc230858976"/>
      <w:bookmarkStart w:id="74" w:name="_Toc232430863"/>
      <w:bookmarkStart w:id="75" w:name="_Toc232079772"/>
      <w:bookmarkStart w:id="76" w:name="_Toc97192966"/>
      <w:bookmarkStart w:id="77" w:name="_Toc232417146"/>
      <w:r w:rsidRPr="00CD5BA7">
        <w:rPr>
          <w:rFonts w:hint="eastAsia"/>
          <w:szCs w:val="21"/>
        </w:rPr>
        <w:t>术语和定义</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bookmarkStart w:id="78" w:name="_Toc26986532" w:displacedByCustomXml="next"/>
    <w:bookmarkEnd w:id="78" w:displacedByCustomXml="next"/>
    <w:sdt>
      <w:sdtPr>
        <w:id w:val="-1909835108"/>
        <w:placeholder>
          <w:docPart w:val="6CFF0EC657C94846A08B96C5FB0770F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sdtContent>
        <w:p w14:paraId="699FEF4C" w14:textId="77777777" w:rsidR="000E2104" w:rsidRPr="00CD5BA7" w:rsidRDefault="005A58D9">
          <w:pPr>
            <w:pStyle w:val="afffffc"/>
            <w:ind w:firstLine="420"/>
          </w:pPr>
          <w:r w:rsidRPr="00CD5BA7">
            <w:t>QB/T 1261</w:t>
          </w:r>
          <w:r w:rsidRPr="00CD5BA7">
            <w:t>界定的以及下列术语和定义适用于本文件。</w:t>
          </w:r>
        </w:p>
      </w:sdtContent>
    </w:sdt>
    <w:p w14:paraId="37AC34A4" w14:textId="77777777" w:rsidR="000E2104" w:rsidRPr="00CD5BA7" w:rsidRDefault="005A58D9">
      <w:pPr>
        <w:pStyle w:val="afffffffffffb"/>
        <w:ind w:left="420" w:hangingChars="200" w:hanging="420"/>
        <w:rPr>
          <w:rFonts w:hAnsi="黑体"/>
        </w:rPr>
      </w:pPr>
      <w:bookmarkStart w:id="79" w:name="_Toc230680614"/>
      <w:r w:rsidRPr="00CD5BA7">
        <w:rPr>
          <w:rFonts w:ascii="黑体" w:eastAsia="黑体" w:hAnsi="黑体"/>
        </w:rPr>
        <w:br/>
      </w:r>
      <w:r w:rsidRPr="00CD5BA7">
        <w:rPr>
          <w:rFonts w:ascii="黑体" w:eastAsia="黑体" w:hAnsi="黑体" w:hint="eastAsia"/>
        </w:rPr>
        <w:t>再加工水貂毛皮服装</w:t>
      </w:r>
      <w:r w:rsidRPr="00CD5BA7">
        <w:rPr>
          <w:rFonts w:ascii="黑体" w:eastAsia="黑体" w:hAnsi="黑体"/>
        </w:rPr>
        <w:t>reprocessed mink fur garment</w:t>
      </w:r>
      <w:bookmarkEnd w:id="79"/>
    </w:p>
    <w:p w14:paraId="646C3EFC" w14:textId="77777777" w:rsidR="000E2104" w:rsidRPr="00CD5BA7" w:rsidRDefault="005A58D9">
      <w:pPr>
        <w:pStyle w:val="afffffc"/>
        <w:ind w:firstLine="420"/>
      </w:pPr>
      <w:r w:rsidRPr="00CD5BA7">
        <w:rPr>
          <w:rFonts w:hint="eastAsia"/>
        </w:rPr>
        <w:t>以成品水貂毛皮制品为基础原料，经再加工工序生产得到的用于再次流通的水貂毛皮服装。</w:t>
      </w:r>
    </w:p>
    <w:p w14:paraId="27B9275C" w14:textId="77777777" w:rsidR="000E2104" w:rsidRPr="00CD5BA7" w:rsidRDefault="005A58D9">
      <w:pPr>
        <w:pStyle w:val="affc"/>
        <w:spacing w:before="240" w:after="240"/>
      </w:pPr>
      <w:bookmarkStart w:id="80" w:name="_Toc233214045"/>
      <w:bookmarkStart w:id="81" w:name="_Toc230858977"/>
      <w:bookmarkStart w:id="82" w:name="_Toc232431270"/>
      <w:bookmarkStart w:id="83" w:name="_Toc232079773"/>
      <w:bookmarkStart w:id="84" w:name="_Toc232430864"/>
      <w:bookmarkStart w:id="85" w:name="_Toc232430815"/>
      <w:bookmarkStart w:id="86" w:name="_Toc233142564"/>
      <w:bookmarkStart w:id="87" w:name="_Toc233276088"/>
      <w:bookmarkStart w:id="88" w:name="_Toc230680615"/>
      <w:bookmarkStart w:id="89" w:name="_Toc233201924"/>
      <w:bookmarkStart w:id="90" w:name="_Toc233194962"/>
      <w:bookmarkStart w:id="91" w:name="_Toc232402792"/>
      <w:bookmarkStart w:id="92" w:name="_Toc233143720"/>
      <w:bookmarkStart w:id="93" w:name="_Toc232417147"/>
      <w:bookmarkStart w:id="94" w:name="_Toc230793100"/>
      <w:r w:rsidRPr="00CD5BA7">
        <w:rPr>
          <w:rFonts w:hint="eastAsia"/>
        </w:rPr>
        <w:t>产品分类</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0527B7C9" w14:textId="77777777" w:rsidR="000E2104" w:rsidRPr="00CD5BA7" w:rsidRDefault="005A58D9">
      <w:pPr>
        <w:pStyle w:val="affd"/>
        <w:spacing w:before="120" w:after="120"/>
        <w:ind w:left="0"/>
      </w:pPr>
      <w:bookmarkStart w:id="95" w:name="_Toc233214046"/>
      <w:bookmarkStart w:id="96" w:name="_Toc233276089"/>
      <w:r w:rsidRPr="00CD5BA7">
        <w:rPr>
          <w:rFonts w:hint="eastAsia"/>
        </w:rPr>
        <w:t>按原料来源分为以下两类：</w:t>
      </w:r>
      <w:bookmarkEnd w:id="95"/>
      <w:bookmarkEnd w:id="96"/>
    </w:p>
    <w:p w14:paraId="5FC258CF" w14:textId="77777777" w:rsidR="000E2104" w:rsidRPr="00CD5BA7" w:rsidRDefault="005A58D9">
      <w:pPr>
        <w:pStyle w:val="af5"/>
      </w:pPr>
      <w:bookmarkStart w:id="97" w:name="OLE_LINK13"/>
      <w:r w:rsidRPr="00CD5BA7">
        <w:rPr>
          <w:rFonts w:hint="eastAsia"/>
        </w:rPr>
        <w:t>消费前再加工水貂毛</w:t>
      </w:r>
      <w:r w:rsidRPr="00CD5BA7">
        <w:rPr>
          <w:rFonts w:hint="eastAsia"/>
        </w:rPr>
        <w:t>皮服装：</w:t>
      </w:r>
      <w:bookmarkStart w:id="98" w:name="OLE_LINK17"/>
      <w:r w:rsidRPr="00CD5BA7">
        <w:rPr>
          <w:rFonts w:hint="eastAsia"/>
        </w:rPr>
        <w:t>以生产后未投入消费使用的毛皮制品为基础原料生产所得的水貂毛皮服装</w:t>
      </w:r>
      <w:bookmarkEnd w:id="98"/>
      <w:r w:rsidRPr="00CD5BA7">
        <w:rPr>
          <w:rFonts w:hint="eastAsia"/>
        </w:rPr>
        <w:t>；</w:t>
      </w:r>
    </w:p>
    <w:p w14:paraId="3DD5DF48" w14:textId="77777777" w:rsidR="000E2104" w:rsidRPr="00CD5BA7" w:rsidRDefault="005A58D9">
      <w:pPr>
        <w:pStyle w:val="af5"/>
      </w:pPr>
      <w:r w:rsidRPr="00CD5BA7">
        <w:rPr>
          <w:rFonts w:hint="eastAsia"/>
        </w:rPr>
        <w:t>消费后再加工水貂毛皮服装：</w:t>
      </w:r>
      <w:bookmarkStart w:id="99" w:name="OLE_LINK18"/>
      <w:r w:rsidRPr="00CD5BA7">
        <w:t>以消费使用后</w:t>
      </w:r>
      <w:r w:rsidRPr="00CD5BA7">
        <w:rPr>
          <w:rFonts w:hint="eastAsia"/>
        </w:rPr>
        <w:t>的毛皮制品</w:t>
      </w:r>
      <w:r w:rsidRPr="00CD5BA7">
        <w:t>为</w:t>
      </w:r>
      <w:r w:rsidRPr="00CD5BA7">
        <w:rPr>
          <w:rFonts w:hint="eastAsia"/>
        </w:rPr>
        <w:t>基础原料生产</w:t>
      </w:r>
      <w:r w:rsidRPr="00CD5BA7">
        <w:t>所得的水貂毛皮服装</w:t>
      </w:r>
      <w:bookmarkEnd w:id="99"/>
      <w:r w:rsidRPr="00CD5BA7">
        <w:t>。</w:t>
      </w:r>
    </w:p>
    <w:p w14:paraId="50E39E14" w14:textId="77777777" w:rsidR="000E2104" w:rsidRPr="00CD5BA7" w:rsidRDefault="005A58D9">
      <w:pPr>
        <w:pStyle w:val="affd"/>
        <w:spacing w:before="120" w:after="120"/>
        <w:ind w:left="0"/>
      </w:pPr>
      <w:bookmarkStart w:id="100" w:name="_Toc233276090"/>
      <w:bookmarkStart w:id="101" w:name="_Toc233214047"/>
      <w:bookmarkEnd w:id="97"/>
      <w:r w:rsidRPr="00CD5BA7">
        <w:rPr>
          <w:rFonts w:hint="eastAsia"/>
        </w:rPr>
        <w:t>按产品的再加工程度分为以下四类</w:t>
      </w:r>
      <w:r w:rsidRPr="00CD5BA7">
        <w:t>：</w:t>
      </w:r>
      <w:bookmarkEnd w:id="100"/>
      <w:bookmarkEnd w:id="101"/>
    </w:p>
    <w:p w14:paraId="473445B3" w14:textId="77777777" w:rsidR="000E2104" w:rsidRPr="00CD5BA7" w:rsidRDefault="005A58D9">
      <w:pPr>
        <w:pStyle w:val="af5"/>
        <w:numPr>
          <w:ilvl w:val="0"/>
          <w:numId w:val="32"/>
        </w:numPr>
      </w:pPr>
      <w:r w:rsidRPr="00CD5BA7">
        <w:rPr>
          <w:rFonts w:hAnsi="宋体" w:hint="eastAsia"/>
        </w:rPr>
        <w:t>更换内衬</w:t>
      </w:r>
      <w:r w:rsidRPr="00CD5BA7">
        <w:t>；</w:t>
      </w:r>
    </w:p>
    <w:p w14:paraId="3B62B51A" w14:textId="77777777" w:rsidR="000E2104" w:rsidRPr="00CD5BA7" w:rsidRDefault="005A58D9">
      <w:pPr>
        <w:pStyle w:val="af5"/>
        <w:numPr>
          <w:ilvl w:val="0"/>
          <w:numId w:val="32"/>
        </w:numPr>
      </w:pPr>
      <w:r w:rsidRPr="00CD5BA7">
        <w:rPr>
          <w:rFonts w:hAnsi="宋体" w:hint="eastAsia"/>
        </w:rPr>
        <w:lastRenderedPageBreak/>
        <w:t>成衣改款</w:t>
      </w:r>
      <w:r w:rsidRPr="00CD5BA7">
        <w:t>；</w:t>
      </w:r>
    </w:p>
    <w:p w14:paraId="54CA6E73" w14:textId="77777777" w:rsidR="000E2104" w:rsidRPr="00CD5BA7" w:rsidRDefault="005A58D9">
      <w:pPr>
        <w:pStyle w:val="af5"/>
        <w:numPr>
          <w:ilvl w:val="0"/>
          <w:numId w:val="32"/>
        </w:numPr>
      </w:pPr>
      <w:r w:rsidRPr="00CD5BA7">
        <w:rPr>
          <w:rFonts w:hint="eastAsia"/>
        </w:rPr>
        <w:t>成衣改色；</w:t>
      </w:r>
    </w:p>
    <w:p w14:paraId="74FC20F8" w14:textId="77777777" w:rsidR="000E2104" w:rsidRPr="00CD5BA7" w:rsidRDefault="005A58D9">
      <w:pPr>
        <w:pStyle w:val="af5"/>
        <w:numPr>
          <w:ilvl w:val="0"/>
          <w:numId w:val="32"/>
        </w:numPr>
      </w:pPr>
      <w:r w:rsidRPr="00CD5BA7">
        <w:rPr>
          <w:rFonts w:hAnsi="宋体" w:hint="eastAsia"/>
        </w:rPr>
        <w:t>改款改色</w:t>
      </w:r>
      <w:r w:rsidRPr="00CD5BA7">
        <w:rPr>
          <w:rFonts w:hint="eastAsia"/>
        </w:rPr>
        <w:t>。</w:t>
      </w:r>
    </w:p>
    <w:p w14:paraId="0789B937" w14:textId="77777777" w:rsidR="000E2104" w:rsidRPr="00CD5BA7" w:rsidRDefault="005A58D9">
      <w:pPr>
        <w:pStyle w:val="afff2"/>
      </w:pPr>
      <w:r w:rsidRPr="00CD5BA7">
        <w:rPr>
          <w:rFonts w:hint="eastAsia"/>
        </w:rPr>
        <w:t>不同类型产品的典型再加工工序见附录</w:t>
      </w:r>
      <w:r w:rsidRPr="00CD5BA7">
        <w:rPr>
          <w:rFonts w:hint="eastAsia"/>
        </w:rPr>
        <w:t>A</w:t>
      </w:r>
      <w:r w:rsidRPr="00CD5BA7">
        <w:rPr>
          <w:rFonts w:hint="eastAsia"/>
        </w:rPr>
        <w:t>，不同的再加工服装根据实际情况工序略有差异。</w:t>
      </w:r>
    </w:p>
    <w:p w14:paraId="499334D8" w14:textId="77777777" w:rsidR="000E2104" w:rsidRPr="00CD5BA7" w:rsidRDefault="005A58D9">
      <w:pPr>
        <w:pStyle w:val="affc"/>
        <w:spacing w:before="240" w:after="240"/>
      </w:pPr>
      <w:bookmarkStart w:id="102" w:name="_Toc230793101"/>
      <w:bookmarkStart w:id="103" w:name="_Toc232079774"/>
      <w:bookmarkStart w:id="104" w:name="_Toc233201925"/>
      <w:bookmarkStart w:id="105" w:name="_Toc233194963"/>
      <w:bookmarkStart w:id="106" w:name="_Toc230680616"/>
      <w:bookmarkStart w:id="107" w:name="_Toc233214048"/>
      <w:bookmarkStart w:id="108" w:name="_Toc232417148"/>
      <w:bookmarkStart w:id="109" w:name="_Toc232430816"/>
      <w:bookmarkStart w:id="110" w:name="_Toc232402793"/>
      <w:bookmarkStart w:id="111" w:name="_Toc232431271"/>
      <w:bookmarkStart w:id="112" w:name="_Toc233276091"/>
      <w:bookmarkStart w:id="113" w:name="_Toc233142565"/>
      <w:bookmarkStart w:id="114" w:name="_Toc232430865"/>
      <w:bookmarkStart w:id="115" w:name="_Toc233143721"/>
      <w:bookmarkStart w:id="116" w:name="_Toc230858978"/>
      <w:r w:rsidRPr="00CD5BA7">
        <w:rPr>
          <w:rFonts w:hint="eastAsia"/>
        </w:rPr>
        <w:t>要求</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2F5F0F59" w14:textId="77777777" w:rsidR="000E2104" w:rsidRPr="00CD5BA7" w:rsidRDefault="005A58D9">
      <w:pPr>
        <w:pStyle w:val="affd"/>
        <w:spacing w:before="120" w:after="120"/>
        <w:ind w:left="0"/>
      </w:pPr>
      <w:bookmarkStart w:id="117" w:name="_Toc232417149"/>
      <w:bookmarkStart w:id="118" w:name="_Toc232430817"/>
      <w:bookmarkStart w:id="119" w:name="_Toc230858979"/>
      <w:bookmarkStart w:id="120" w:name="_Toc233194964"/>
      <w:bookmarkStart w:id="121" w:name="_Toc230793102"/>
      <w:bookmarkStart w:id="122" w:name="_Toc232402794"/>
      <w:bookmarkStart w:id="123" w:name="_Toc230680617"/>
      <w:bookmarkStart w:id="124" w:name="_Toc232430866"/>
      <w:bookmarkStart w:id="125" w:name="_Toc233142566"/>
      <w:bookmarkStart w:id="126" w:name="_Toc233201926"/>
      <w:bookmarkStart w:id="127" w:name="_Toc232079775"/>
      <w:bookmarkStart w:id="128" w:name="_Toc233214049"/>
      <w:bookmarkStart w:id="129" w:name="_Toc232431272"/>
      <w:bookmarkStart w:id="130" w:name="_Toc233143722"/>
      <w:bookmarkStart w:id="131" w:name="_Toc233276092"/>
      <w:r w:rsidRPr="00CD5BA7">
        <w:rPr>
          <w:rFonts w:hint="eastAsia"/>
        </w:rPr>
        <w:t>原料</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6CDC8ABE" w14:textId="77777777" w:rsidR="000E2104" w:rsidRPr="00CD5BA7" w:rsidRDefault="005A58D9">
      <w:pPr>
        <w:pStyle w:val="afffffffff8"/>
        <w:numPr>
          <w:ilvl w:val="0"/>
          <w:numId w:val="0"/>
        </w:numPr>
        <w:ind w:firstLineChars="200" w:firstLine="420"/>
      </w:pPr>
      <w:r w:rsidRPr="00CD5BA7">
        <w:rPr>
          <w:rFonts w:hint="eastAsia"/>
        </w:rPr>
        <w:t>用于再加工水貂毛皮服装生产的原料不应有霉</w:t>
      </w:r>
      <w:r w:rsidRPr="00CD5BA7">
        <w:rPr>
          <w:rFonts w:hint="eastAsia"/>
        </w:rPr>
        <w:t>变、严重破损、明显虫蛀或腐蚀痕迹，</w:t>
      </w:r>
      <w:bookmarkStart w:id="132" w:name="_Hlk232690168"/>
      <w:r w:rsidRPr="00CD5BA7">
        <w:rPr>
          <w:rFonts w:hint="eastAsia"/>
        </w:rPr>
        <w:t>下列物质不应作为再加工水貂毛皮服装原料：</w:t>
      </w:r>
    </w:p>
    <w:bookmarkEnd w:id="132"/>
    <w:p w14:paraId="63C38AD1" w14:textId="77777777" w:rsidR="000E2104" w:rsidRPr="00CD5BA7" w:rsidRDefault="005A58D9">
      <w:pPr>
        <w:pStyle w:val="af5"/>
        <w:numPr>
          <w:ilvl w:val="0"/>
          <w:numId w:val="33"/>
        </w:numPr>
      </w:pPr>
      <w:r w:rsidRPr="00CD5BA7">
        <w:rPr>
          <w:rFonts w:hint="eastAsia"/>
        </w:rPr>
        <w:t>医用废弃原料；</w:t>
      </w:r>
    </w:p>
    <w:p w14:paraId="5FB14E10" w14:textId="77777777" w:rsidR="000E2104" w:rsidRPr="00CD5BA7" w:rsidRDefault="005A58D9">
      <w:pPr>
        <w:pStyle w:val="af5"/>
        <w:numPr>
          <w:ilvl w:val="0"/>
          <w:numId w:val="33"/>
        </w:numPr>
      </w:pPr>
      <w:r w:rsidRPr="00CD5BA7">
        <w:rPr>
          <w:rFonts w:hint="eastAsia"/>
        </w:rPr>
        <w:t>使用过的殡葬用品；</w:t>
      </w:r>
    </w:p>
    <w:p w14:paraId="300CA95C" w14:textId="77777777" w:rsidR="000E2104" w:rsidRPr="00CD5BA7" w:rsidRDefault="005A58D9">
      <w:pPr>
        <w:pStyle w:val="af5"/>
      </w:pPr>
      <w:r w:rsidRPr="00CD5BA7">
        <w:rPr>
          <w:rFonts w:hint="eastAsia"/>
        </w:rPr>
        <w:t>来自传染病疫区、无法出具未被污染证明的原料；</w:t>
      </w:r>
    </w:p>
    <w:p w14:paraId="70C9F753" w14:textId="77777777" w:rsidR="000E2104" w:rsidRPr="00CD5BA7" w:rsidRDefault="005A58D9">
      <w:pPr>
        <w:pStyle w:val="af5"/>
      </w:pPr>
      <w:r w:rsidRPr="00CD5BA7">
        <w:rPr>
          <w:rFonts w:hint="eastAsia"/>
        </w:rPr>
        <w:t>国家禁止进口的废旧原料；</w:t>
      </w:r>
    </w:p>
    <w:p w14:paraId="0F22213E" w14:textId="77777777" w:rsidR="000E2104" w:rsidRPr="00CD5BA7" w:rsidRDefault="005A58D9">
      <w:pPr>
        <w:pStyle w:val="af5"/>
      </w:pPr>
      <w:r w:rsidRPr="00CD5BA7">
        <w:rPr>
          <w:rFonts w:hint="eastAsia"/>
        </w:rPr>
        <w:t>其他被严重污染或有毒有害的物质。</w:t>
      </w:r>
    </w:p>
    <w:p w14:paraId="2B620531" w14:textId="77777777" w:rsidR="000E2104" w:rsidRPr="00CD5BA7" w:rsidRDefault="005A58D9">
      <w:pPr>
        <w:pStyle w:val="affd"/>
        <w:spacing w:before="120" w:after="120"/>
        <w:ind w:left="0"/>
      </w:pPr>
      <w:bookmarkStart w:id="133" w:name="_Toc232430867"/>
      <w:bookmarkStart w:id="134" w:name="_Toc230680618"/>
      <w:bookmarkStart w:id="135" w:name="_Toc232402795"/>
      <w:bookmarkStart w:id="136" w:name="_Toc232431273"/>
      <w:bookmarkStart w:id="137" w:name="_Toc232079776"/>
      <w:bookmarkStart w:id="138" w:name="_Toc232430818"/>
      <w:bookmarkStart w:id="139" w:name="_Toc233201927"/>
      <w:bookmarkStart w:id="140" w:name="_Toc233142567"/>
      <w:bookmarkStart w:id="141" w:name="_Toc233276093"/>
      <w:bookmarkStart w:id="142" w:name="_Toc230793103"/>
      <w:bookmarkStart w:id="143" w:name="_Toc233214050"/>
      <w:bookmarkStart w:id="144" w:name="_Toc233194965"/>
      <w:bookmarkStart w:id="145" w:name="_Toc232417150"/>
      <w:bookmarkStart w:id="146" w:name="_Toc230858980"/>
      <w:bookmarkStart w:id="147" w:name="_Toc233143723"/>
      <w:r w:rsidRPr="00CD5BA7">
        <w:rPr>
          <w:rFonts w:hint="eastAsia"/>
        </w:rPr>
        <w:t>消毒</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6A6DEF15" w14:textId="77777777" w:rsidR="000E2104" w:rsidRPr="00CD5BA7" w:rsidRDefault="005A58D9">
      <w:pPr>
        <w:pStyle w:val="afffffc"/>
        <w:ind w:firstLine="420"/>
      </w:pPr>
      <w:bookmarkStart w:id="148" w:name="OLE_LINK20"/>
      <w:bookmarkStart w:id="149" w:name="OLE_LINK10"/>
      <w:r w:rsidRPr="00CD5BA7">
        <w:rPr>
          <w:rFonts w:hint="eastAsia"/>
        </w:rPr>
        <w:t>再加工水貂毛皮服装生产前应对其回收部分的原料进行紫外线消毒。推荐使用符合</w:t>
      </w:r>
      <w:r w:rsidRPr="00CD5BA7">
        <w:rPr>
          <w:rFonts w:hint="eastAsia"/>
        </w:rPr>
        <w:t>GB 28235</w:t>
      </w:r>
      <w:r w:rsidRPr="00CD5BA7">
        <w:rPr>
          <w:rFonts w:hint="eastAsia"/>
        </w:rPr>
        <w:t>规定的</w:t>
      </w:r>
      <w:r w:rsidRPr="00CD5BA7">
        <w:rPr>
          <w:rFonts w:hint="eastAsia"/>
        </w:rPr>
        <w:t>UV-C</w:t>
      </w:r>
      <w:r w:rsidRPr="00CD5BA7">
        <w:rPr>
          <w:rFonts w:hint="eastAsia"/>
        </w:rPr>
        <w:t>紫外设备，以主波长</w:t>
      </w:r>
      <w:r w:rsidRPr="00CD5BA7">
        <w:rPr>
          <w:rFonts w:hint="eastAsia"/>
        </w:rPr>
        <w:t>253.7 nm</w:t>
      </w:r>
      <w:r w:rsidRPr="00CD5BA7">
        <w:rPr>
          <w:rFonts w:hint="eastAsia"/>
        </w:rPr>
        <w:t>对</w:t>
      </w:r>
      <w:bookmarkStart w:id="150" w:name="OLE_LINK1"/>
      <w:bookmarkStart w:id="151" w:name="_Hlk232690472"/>
      <w:r w:rsidRPr="00CD5BA7">
        <w:rPr>
          <w:rFonts w:hint="eastAsia"/>
        </w:rPr>
        <w:t>原料正反面</w:t>
      </w:r>
      <w:bookmarkEnd w:id="150"/>
      <w:bookmarkEnd w:id="151"/>
      <w:r w:rsidRPr="00CD5BA7">
        <w:rPr>
          <w:rFonts w:hint="eastAsia"/>
        </w:rPr>
        <w:t>分别照射至少</w:t>
      </w:r>
      <w:r w:rsidRPr="00CD5BA7">
        <w:rPr>
          <w:rFonts w:hint="eastAsia"/>
        </w:rPr>
        <w:t>1</w:t>
      </w:r>
      <w:r w:rsidRPr="00CD5BA7">
        <w:rPr>
          <w:rFonts w:hint="eastAsia"/>
        </w:rPr>
        <w:t>次，灯管照射距离控制在</w:t>
      </w:r>
      <w:r w:rsidRPr="00CD5BA7">
        <w:rPr>
          <w:rFonts w:hint="eastAsia"/>
        </w:rPr>
        <w:t>30 cm</w:t>
      </w:r>
      <w:r w:rsidRPr="00CD5BA7">
        <w:rPr>
          <w:rFonts w:hint="eastAsia"/>
        </w:rPr>
        <w:t>～</w:t>
      </w:r>
      <w:r w:rsidRPr="00CD5BA7">
        <w:rPr>
          <w:rFonts w:hint="eastAsia"/>
        </w:rPr>
        <w:t>50 cm</w:t>
      </w:r>
      <w:r w:rsidRPr="00CD5BA7">
        <w:rPr>
          <w:rFonts w:hint="eastAsia"/>
        </w:rPr>
        <w:t>，单次照射时长</w:t>
      </w:r>
      <w:r w:rsidRPr="00CD5BA7">
        <w:rPr>
          <w:rFonts w:hint="eastAsia"/>
        </w:rPr>
        <w:t>8 min</w:t>
      </w:r>
      <w:r w:rsidRPr="00CD5BA7">
        <w:rPr>
          <w:rFonts w:hAnsi="宋体" w:hint="eastAsia"/>
        </w:rPr>
        <w:t>～</w:t>
      </w:r>
      <w:r w:rsidRPr="00CD5BA7">
        <w:rPr>
          <w:rFonts w:hint="eastAsia"/>
        </w:rPr>
        <w:t>15 min</w:t>
      </w:r>
      <w:r w:rsidRPr="00CD5BA7">
        <w:rPr>
          <w:rFonts w:hint="eastAsia"/>
        </w:rPr>
        <w:t>。</w:t>
      </w:r>
    </w:p>
    <w:p w14:paraId="1679E102" w14:textId="77777777" w:rsidR="000E2104" w:rsidRPr="00CD5BA7" w:rsidRDefault="005A58D9">
      <w:pPr>
        <w:pStyle w:val="affd"/>
        <w:spacing w:before="120" w:after="120"/>
        <w:ind w:left="0"/>
      </w:pPr>
      <w:bookmarkStart w:id="152" w:name="_Toc233142568"/>
      <w:bookmarkStart w:id="153" w:name="_Toc233276094"/>
      <w:bookmarkStart w:id="154" w:name="_Toc233143724"/>
      <w:bookmarkStart w:id="155" w:name="_Toc233194966"/>
      <w:bookmarkStart w:id="156" w:name="_Toc233201928"/>
      <w:bookmarkStart w:id="157" w:name="_Toc233214051"/>
      <w:bookmarkEnd w:id="148"/>
      <w:bookmarkEnd w:id="149"/>
      <w:r w:rsidRPr="00CD5BA7">
        <w:rPr>
          <w:rFonts w:hint="eastAsia"/>
        </w:rPr>
        <w:t>感官</w:t>
      </w:r>
      <w:bookmarkEnd w:id="152"/>
      <w:bookmarkEnd w:id="153"/>
      <w:bookmarkEnd w:id="154"/>
      <w:bookmarkEnd w:id="155"/>
      <w:bookmarkEnd w:id="156"/>
      <w:bookmarkEnd w:id="157"/>
    </w:p>
    <w:p w14:paraId="5CB9BE2D" w14:textId="77777777" w:rsidR="000E2104" w:rsidRPr="00CD5BA7" w:rsidRDefault="005A58D9">
      <w:pPr>
        <w:pStyle w:val="afffffffff8"/>
      </w:pPr>
      <w:r w:rsidRPr="00CD5BA7">
        <w:rPr>
          <w:rFonts w:hint="eastAsia"/>
        </w:rPr>
        <w:t>皮板厚薄基本均匀</w:t>
      </w:r>
      <w:r w:rsidRPr="00CD5BA7">
        <w:rPr>
          <w:rFonts w:hint="eastAsia"/>
        </w:rPr>
        <w:t>,</w:t>
      </w:r>
      <w:r w:rsidRPr="00CD5BA7">
        <w:rPr>
          <w:rFonts w:hint="eastAsia"/>
        </w:rPr>
        <w:t>无严重刀伤，无破洞。内刀伤深度不应超过厚度的二分之一，</w:t>
      </w:r>
      <w:proofErr w:type="gramStart"/>
      <w:r w:rsidRPr="00CD5BA7">
        <w:rPr>
          <w:rFonts w:hint="eastAsia"/>
        </w:rPr>
        <w:t>但应胶补</w:t>
      </w:r>
      <w:proofErr w:type="gramEnd"/>
      <w:r w:rsidRPr="00CD5BA7">
        <w:rPr>
          <w:rFonts w:hint="eastAsia"/>
        </w:rPr>
        <w:t>。</w:t>
      </w:r>
    </w:p>
    <w:p w14:paraId="5CC1A3E1" w14:textId="77777777" w:rsidR="000E2104" w:rsidRPr="00CD5BA7" w:rsidRDefault="005A58D9">
      <w:pPr>
        <w:pStyle w:val="afffffffff8"/>
      </w:pPr>
      <w:r w:rsidRPr="00CD5BA7">
        <w:rPr>
          <w:rFonts w:hint="eastAsia"/>
        </w:rPr>
        <w:t>皮板手感柔软、丰满，延伸性好。无僵板、酥板，无异味。</w:t>
      </w:r>
    </w:p>
    <w:p w14:paraId="0BB8DF49" w14:textId="77777777" w:rsidR="000E2104" w:rsidRPr="00CD5BA7" w:rsidRDefault="005A58D9">
      <w:pPr>
        <w:pStyle w:val="afffffffff8"/>
      </w:pPr>
      <w:r w:rsidRPr="00CD5BA7">
        <w:rPr>
          <w:rFonts w:hint="eastAsia"/>
        </w:rPr>
        <w:t>皮里洁净，无肉渣，无油腻感。</w:t>
      </w:r>
    </w:p>
    <w:p w14:paraId="4E5AA040" w14:textId="77777777" w:rsidR="000E2104" w:rsidRPr="00CD5BA7" w:rsidRDefault="005A58D9">
      <w:pPr>
        <w:pStyle w:val="afffffffff8"/>
      </w:pPr>
      <w:r w:rsidRPr="00CD5BA7">
        <w:rPr>
          <w:rFonts w:hint="eastAsia"/>
        </w:rPr>
        <w:t>毛被平顺，灵活松散。毛被长短、粗细基本一致，无明显掉毛、落绒</w:t>
      </w:r>
      <w:r w:rsidRPr="00CD5BA7">
        <w:rPr>
          <w:rFonts w:hint="eastAsia"/>
        </w:rPr>
        <w:t>(</w:t>
      </w:r>
      <w:r w:rsidRPr="00CD5BA7">
        <w:rPr>
          <w:rFonts w:hint="eastAsia"/>
        </w:rPr>
        <w:t>掉绒毛</w:t>
      </w:r>
      <w:r w:rsidRPr="00CD5BA7">
        <w:rPr>
          <w:rFonts w:hint="eastAsia"/>
        </w:rPr>
        <w:t>)</w:t>
      </w:r>
      <w:r w:rsidRPr="00CD5BA7">
        <w:rPr>
          <w:rFonts w:hint="eastAsia"/>
        </w:rPr>
        <w:t>、油毛、锈</w:t>
      </w:r>
    </w:p>
    <w:p w14:paraId="05C2A1F4" w14:textId="77777777" w:rsidR="000E2104" w:rsidRPr="00CD5BA7" w:rsidRDefault="005A58D9">
      <w:pPr>
        <w:pStyle w:val="afffffffff8"/>
        <w:numPr>
          <w:ilvl w:val="0"/>
          <w:numId w:val="0"/>
        </w:numPr>
      </w:pPr>
      <w:r w:rsidRPr="00CD5BA7">
        <w:rPr>
          <w:rFonts w:hint="eastAsia"/>
        </w:rPr>
        <w:t>毛、结毛、浮毛，无影响毛被的光板。</w:t>
      </w:r>
    </w:p>
    <w:p w14:paraId="16CBB3EF" w14:textId="77777777" w:rsidR="000E2104" w:rsidRPr="00CD5BA7" w:rsidRDefault="005A58D9">
      <w:pPr>
        <w:pStyle w:val="afffffffff8"/>
      </w:pPr>
      <w:r w:rsidRPr="00CD5BA7">
        <w:rPr>
          <w:rFonts w:hint="eastAsia"/>
        </w:rPr>
        <w:t>染色牢固，无明显浮色，色泽适宜，无明显色花、色差。</w:t>
      </w:r>
    </w:p>
    <w:p w14:paraId="1FC28455" w14:textId="77777777" w:rsidR="000E2104" w:rsidRPr="00CD5BA7" w:rsidRDefault="005A58D9">
      <w:pPr>
        <w:pStyle w:val="affd"/>
        <w:spacing w:before="120" w:after="120"/>
        <w:ind w:left="0"/>
      </w:pPr>
      <w:bookmarkStart w:id="158" w:name="_Toc233143725"/>
      <w:bookmarkStart w:id="159" w:name="_Toc233201929"/>
      <w:bookmarkStart w:id="160" w:name="_Toc233214052"/>
      <w:bookmarkStart w:id="161" w:name="_Toc233194967"/>
      <w:bookmarkStart w:id="162" w:name="_Toc233276095"/>
      <w:bookmarkStart w:id="163" w:name="_Toc233142569"/>
      <w:r w:rsidRPr="00CD5BA7">
        <w:rPr>
          <w:rFonts w:hint="eastAsia"/>
        </w:rPr>
        <w:t>辅料和配件</w:t>
      </w:r>
      <w:bookmarkEnd w:id="158"/>
      <w:bookmarkEnd w:id="159"/>
      <w:bookmarkEnd w:id="160"/>
      <w:bookmarkEnd w:id="161"/>
      <w:bookmarkEnd w:id="162"/>
      <w:bookmarkEnd w:id="163"/>
    </w:p>
    <w:p w14:paraId="045B86AD" w14:textId="77777777" w:rsidR="000E2104" w:rsidRPr="00CD5BA7" w:rsidRDefault="005A58D9">
      <w:pPr>
        <w:pStyle w:val="afffffc"/>
        <w:ind w:firstLine="420"/>
      </w:pPr>
      <w:r w:rsidRPr="00CD5BA7">
        <w:rPr>
          <w:rFonts w:hint="eastAsia"/>
        </w:rPr>
        <w:t>应符合表</w:t>
      </w:r>
      <w:r w:rsidRPr="00CD5BA7">
        <w:rPr>
          <w:rFonts w:hint="eastAsia"/>
        </w:rPr>
        <w:t>1</w:t>
      </w:r>
      <w:r w:rsidRPr="00CD5BA7">
        <w:rPr>
          <w:rFonts w:hint="eastAsia"/>
        </w:rPr>
        <w:t>的规定。</w:t>
      </w:r>
    </w:p>
    <w:p w14:paraId="464A4D80" w14:textId="77777777" w:rsidR="000E2104" w:rsidRPr="00CD5BA7" w:rsidRDefault="005A58D9">
      <w:pPr>
        <w:pStyle w:val="aff2"/>
        <w:spacing w:before="120" w:after="120"/>
      </w:pPr>
      <w:r w:rsidRPr="00CD5BA7">
        <w:rPr>
          <w:rFonts w:hint="eastAsia"/>
        </w:rPr>
        <w:t>辅料和配件</w:t>
      </w:r>
    </w:p>
    <w:tbl>
      <w:tblPr>
        <w:tblStyle w:val="26"/>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1266"/>
        <w:gridCol w:w="8068"/>
      </w:tblGrid>
      <w:tr w:rsidR="00CD5BA7" w:rsidRPr="00CD5BA7" w14:paraId="10F328FE" w14:textId="77777777" w:rsidTr="0013268F">
        <w:trPr>
          <w:jc w:val="center"/>
        </w:trPr>
        <w:tc>
          <w:tcPr>
            <w:tcW w:w="1266" w:type="dxa"/>
            <w:tcBorders>
              <w:top w:val="single" w:sz="8" w:space="0" w:color="auto"/>
              <w:left w:val="single" w:sz="8" w:space="0" w:color="auto"/>
              <w:bottom w:val="single" w:sz="8" w:space="0" w:color="auto"/>
              <w:right w:val="single" w:sz="4" w:space="0" w:color="auto"/>
            </w:tcBorders>
            <w:vAlign w:val="center"/>
          </w:tcPr>
          <w:p w14:paraId="2B8BF940"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项</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目</w:t>
            </w:r>
          </w:p>
        </w:tc>
        <w:tc>
          <w:tcPr>
            <w:tcW w:w="8068" w:type="dxa"/>
            <w:tcBorders>
              <w:top w:val="single" w:sz="8" w:space="0" w:color="auto"/>
              <w:left w:val="single" w:sz="4" w:space="0" w:color="auto"/>
              <w:bottom w:val="single" w:sz="8" w:space="0" w:color="auto"/>
              <w:right w:val="single" w:sz="8" w:space="0" w:color="auto"/>
            </w:tcBorders>
            <w:vAlign w:val="center"/>
          </w:tcPr>
          <w:p w14:paraId="33E5C63F"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要</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求</w:t>
            </w:r>
          </w:p>
        </w:tc>
      </w:tr>
      <w:tr w:rsidR="00CD5BA7" w:rsidRPr="00CD5BA7" w14:paraId="73F2DCA6" w14:textId="77777777" w:rsidTr="0013268F">
        <w:trPr>
          <w:jc w:val="center"/>
        </w:trPr>
        <w:tc>
          <w:tcPr>
            <w:tcW w:w="1266" w:type="dxa"/>
            <w:tcBorders>
              <w:top w:val="single" w:sz="8" w:space="0" w:color="auto"/>
              <w:left w:val="single" w:sz="8" w:space="0" w:color="auto"/>
              <w:bottom w:val="single" w:sz="4" w:space="0" w:color="auto"/>
              <w:right w:val="single" w:sz="4" w:space="0" w:color="auto"/>
            </w:tcBorders>
            <w:vAlign w:val="center"/>
          </w:tcPr>
          <w:p w14:paraId="5B786466"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cs="宋体" w:hint="eastAsia"/>
                <w:kern w:val="0"/>
                <w:sz w:val="18"/>
                <w:szCs w:val="18"/>
              </w:rPr>
              <w:t>皮    革</w:t>
            </w:r>
          </w:p>
        </w:tc>
        <w:tc>
          <w:tcPr>
            <w:tcW w:w="8068" w:type="dxa"/>
            <w:tcBorders>
              <w:top w:val="single" w:sz="8" w:space="0" w:color="auto"/>
              <w:left w:val="single" w:sz="4" w:space="0" w:color="auto"/>
              <w:bottom w:val="single" w:sz="4" w:space="0" w:color="auto"/>
              <w:right w:val="single" w:sz="8" w:space="0" w:color="auto"/>
            </w:tcBorders>
            <w:vAlign w:val="center"/>
          </w:tcPr>
          <w:p w14:paraId="34B08BE0"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按</w:t>
            </w:r>
            <w:r w:rsidRPr="00CD5BA7">
              <w:rPr>
                <w:rFonts w:ascii="宋体" w:hAnsi="宋体"/>
                <w:kern w:val="0"/>
                <w:sz w:val="18"/>
                <w:szCs w:val="18"/>
              </w:rPr>
              <w:t>GB</w:t>
            </w:r>
            <w:proofErr w:type="spellEnd"/>
            <w:r w:rsidRPr="00CD5BA7">
              <w:rPr>
                <w:rFonts w:ascii="宋体" w:hAnsi="宋体"/>
                <w:kern w:val="0"/>
                <w:sz w:val="18"/>
                <w:szCs w:val="18"/>
              </w:rPr>
              <w:t>/T 42167</w:t>
            </w:r>
            <w:r w:rsidRPr="00CD5BA7">
              <w:rPr>
                <w:rFonts w:ascii="宋体" w:hAnsi="宋体" w:hint="eastAsia"/>
                <w:kern w:val="0"/>
                <w:sz w:val="18"/>
                <w:szCs w:val="18"/>
              </w:rPr>
              <w:t>等标准选用</w:t>
            </w:r>
            <w:r w:rsidRPr="00CD5BA7">
              <w:rPr>
                <w:rFonts w:ascii="宋体" w:hAnsi="宋体" w:cs="宋体" w:hint="eastAsia"/>
                <w:kern w:val="0"/>
                <w:sz w:val="18"/>
                <w:szCs w:val="18"/>
              </w:rPr>
              <w:t>（特殊风格产品除外），</w:t>
            </w:r>
            <w:proofErr w:type="spellStart"/>
            <w:r w:rsidRPr="00CD5BA7">
              <w:rPr>
                <w:rFonts w:ascii="宋体" w:hAnsi="宋体" w:cs="宋体" w:hint="eastAsia"/>
                <w:kern w:val="0"/>
                <w:sz w:val="18"/>
                <w:szCs w:val="18"/>
              </w:rPr>
              <w:t>并符合GB</w:t>
            </w:r>
            <w:proofErr w:type="spellEnd"/>
            <w:r w:rsidRPr="00CD5BA7">
              <w:rPr>
                <w:rFonts w:ascii="宋体" w:hAnsi="宋体" w:cs="宋体" w:hint="eastAsia"/>
                <w:kern w:val="0"/>
                <w:sz w:val="18"/>
                <w:szCs w:val="18"/>
              </w:rPr>
              <w:t xml:space="preserve"> 20400的规定</w:t>
            </w:r>
          </w:p>
        </w:tc>
      </w:tr>
      <w:tr w:rsidR="00CD5BA7" w:rsidRPr="00CD5BA7" w14:paraId="2B49F1D9"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4707C90F" w14:textId="77777777" w:rsidR="000E2104" w:rsidRPr="00CD5BA7" w:rsidRDefault="005A58D9">
            <w:pPr>
              <w:widowControl/>
              <w:autoSpaceDE w:val="0"/>
              <w:autoSpaceDN w:val="0"/>
              <w:adjustRightInd/>
              <w:spacing w:line="240" w:lineRule="auto"/>
              <w:jc w:val="center"/>
              <w:rPr>
                <w:rFonts w:ascii="宋体" w:hAnsi="宋体"/>
                <w:kern w:val="0"/>
                <w:sz w:val="18"/>
                <w:szCs w:val="18"/>
              </w:rPr>
            </w:pPr>
            <w:r w:rsidRPr="00CD5BA7">
              <w:rPr>
                <w:rFonts w:ascii="宋体" w:hAnsi="宋体" w:hint="eastAsia"/>
                <w:kern w:val="0"/>
                <w:sz w:val="18"/>
                <w:szCs w:val="18"/>
              </w:rPr>
              <w:t>毛</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革</w:t>
            </w:r>
          </w:p>
        </w:tc>
        <w:tc>
          <w:tcPr>
            <w:tcW w:w="8068" w:type="dxa"/>
            <w:tcBorders>
              <w:top w:val="single" w:sz="4" w:space="0" w:color="auto"/>
              <w:left w:val="single" w:sz="4" w:space="0" w:color="auto"/>
              <w:bottom w:val="single" w:sz="4" w:space="0" w:color="auto"/>
              <w:right w:val="single" w:sz="8" w:space="0" w:color="auto"/>
            </w:tcBorders>
            <w:vAlign w:val="center"/>
          </w:tcPr>
          <w:p w14:paraId="10B92EED" w14:textId="77777777" w:rsidR="000E2104" w:rsidRPr="00CD5BA7" w:rsidRDefault="005A58D9">
            <w:pPr>
              <w:widowControl/>
              <w:autoSpaceDE w:val="0"/>
              <w:autoSpaceDN w:val="0"/>
              <w:adjustRightInd/>
              <w:spacing w:line="240" w:lineRule="auto"/>
              <w:jc w:val="left"/>
              <w:rPr>
                <w:rFonts w:ascii="宋体" w:hAnsi="宋体"/>
                <w:kern w:val="0"/>
                <w:sz w:val="18"/>
                <w:szCs w:val="18"/>
              </w:rPr>
            </w:pPr>
            <w:proofErr w:type="spellStart"/>
            <w:r w:rsidRPr="00CD5BA7">
              <w:rPr>
                <w:rFonts w:ascii="宋体" w:hAnsi="宋体" w:hint="eastAsia"/>
                <w:kern w:val="0"/>
                <w:sz w:val="18"/>
                <w:szCs w:val="18"/>
              </w:rPr>
              <w:t>按QB</w:t>
            </w:r>
            <w:proofErr w:type="spellEnd"/>
            <w:r w:rsidRPr="00CD5BA7">
              <w:rPr>
                <w:rFonts w:ascii="宋体" w:hAnsi="宋体" w:hint="eastAsia"/>
                <w:kern w:val="0"/>
                <w:sz w:val="18"/>
                <w:szCs w:val="18"/>
              </w:rPr>
              <w:t>/T 2536选用，并符合GB 20400的规定</w:t>
            </w:r>
          </w:p>
        </w:tc>
      </w:tr>
      <w:tr w:rsidR="00CD5BA7" w:rsidRPr="00CD5BA7" w14:paraId="60609307"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4ECFCAB4" w14:textId="77777777" w:rsidR="000E2104" w:rsidRPr="00CD5BA7" w:rsidRDefault="005A58D9">
            <w:pPr>
              <w:widowControl/>
              <w:autoSpaceDE w:val="0"/>
              <w:autoSpaceDN w:val="0"/>
              <w:adjustRightInd/>
              <w:spacing w:line="240" w:lineRule="auto"/>
              <w:jc w:val="center"/>
              <w:rPr>
                <w:rFonts w:ascii="宋体" w:hAnsi="宋体"/>
                <w:kern w:val="0"/>
                <w:sz w:val="18"/>
                <w:szCs w:val="18"/>
              </w:rPr>
            </w:pPr>
            <w:r w:rsidRPr="00CD5BA7">
              <w:rPr>
                <w:rFonts w:ascii="宋体" w:hAnsi="宋体" w:cs="宋体" w:hint="eastAsia"/>
                <w:kern w:val="0"/>
                <w:sz w:val="18"/>
                <w:szCs w:val="18"/>
              </w:rPr>
              <w:t>纺 织 品</w:t>
            </w:r>
          </w:p>
        </w:tc>
        <w:tc>
          <w:tcPr>
            <w:tcW w:w="8068" w:type="dxa"/>
            <w:tcBorders>
              <w:top w:val="single" w:sz="4" w:space="0" w:color="auto"/>
              <w:left w:val="single" w:sz="4" w:space="0" w:color="auto"/>
              <w:bottom w:val="single" w:sz="4" w:space="0" w:color="auto"/>
              <w:right w:val="single" w:sz="8" w:space="0" w:color="auto"/>
            </w:tcBorders>
            <w:vAlign w:val="center"/>
          </w:tcPr>
          <w:p w14:paraId="14A03010" w14:textId="77777777" w:rsidR="000E2104" w:rsidRPr="00CD5BA7" w:rsidRDefault="005A58D9">
            <w:pPr>
              <w:widowControl/>
              <w:autoSpaceDE w:val="0"/>
              <w:autoSpaceDN w:val="0"/>
              <w:adjustRightInd/>
              <w:spacing w:line="240" w:lineRule="auto"/>
              <w:jc w:val="left"/>
              <w:rPr>
                <w:rFonts w:ascii="宋体" w:hAnsi="宋体"/>
                <w:kern w:val="0"/>
                <w:sz w:val="18"/>
                <w:szCs w:val="18"/>
              </w:rPr>
            </w:pPr>
            <w:r w:rsidRPr="00CD5BA7">
              <w:rPr>
                <w:rFonts w:ascii="宋体" w:hAnsi="宋体" w:hint="eastAsia"/>
                <w:kern w:val="0"/>
                <w:sz w:val="18"/>
                <w:szCs w:val="18"/>
              </w:rPr>
              <w:t>性能与毛皮原料相适应，收缩率应与毛皮原料相适宜，无明显跳丝</w:t>
            </w:r>
            <w:r w:rsidRPr="00CD5BA7">
              <w:rPr>
                <w:rFonts w:ascii="宋体" w:hAnsi="宋体" w:cs="宋体" w:hint="eastAsia"/>
                <w:kern w:val="0"/>
                <w:sz w:val="18"/>
                <w:szCs w:val="18"/>
              </w:rPr>
              <w:t>，无较明显的色差、色花等缺陷，跳丝不应超过2处，每处长度不大于5mm。明显部位无影响美观的疵点存在</w:t>
            </w:r>
          </w:p>
        </w:tc>
      </w:tr>
      <w:tr w:rsidR="00CD5BA7" w:rsidRPr="00CD5BA7" w14:paraId="7010747A"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73F55CBD"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配</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件</w:t>
            </w:r>
          </w:p>
        </w:tc>
        <w:tc>
          <w:tcPr>
            <w:tcW w:w="8068" w:type="dxa"/>
            <w:tcBorders>
              <w:top w:val="single" w:sz="4" w:space="0" w:color="auto"/>
              <w:left w:val="single" w:sz="4" w:space="0" w:color="auto"/>
              <w:bottom w:val="single" w:sz="4" w:space="0" w:color="auto"/>
              <w:right w:val="single" w:sz="8" w:space="0" w:color="auto"/>
            </w:tcBorders>
            <w:vAlign w:val="center"/>
          </w:tcPr>
          <w:p w14:paraId="26F3BFC3"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无锈蚀，无毛刺，安装牢固</w:t>
            </w:r>
            <w:proofErr w:type="spellEnd"/>
          </w:p>
        </w:tc>
      </w:tr>
      <w:tr w:rsidR="00CD5BA7" w:rsidRPr="00CD5BA7" w14:paraId="541A347F"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425167F4"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拉</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链</w:t>
            </w:r>
          </w:p>
        </w:tc>
        <w:tc>
          <w:tcPr>
            <w:tcW w:w="8068" w:type="dxa"/>
            <w:tcBorders>
              <w:top w:val="single" w:sz="4" w:space="0" w:color="auto"/>
              <w:left w:val="single" w:sz="4" w:space="0" w:color="auto"/>
              <w:bottom w:val="single" w:sz="4" w:space="0" w:color="auto"/>
              <w:right w:val="single" w:sz="8" w:space="0" w:color="auto"/>
            </w:tcBorders>
            <w:vAlign w:val="center"/>
          </w:tcPr>
          <w:p w14:paraId="480DCA64"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拉合滑顺，无错位、掉牙，缝合平直，边距一致</w:t>
            </w:r>
            <w:proofErr w:type="spellEnd"/>
          </w:p>
        </w:tc>
      </w:tr>
      <w:tr w:rsidR="00CD5BA7" w:rsidRPr="00CD5BA7" w14:paraId="24679282"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0C5CC1A2"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纽</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扣</w:t>
            </w:r>
          </w:p>
        </w:tc>
        <w:tc>
          <w:tcPr>
            <w:tcW w:w="8068" w:type="dxa"/>
            <w:tcBorders>
              <w:top w:val="single" w:sz="4" w:space="0" w:color="auto"/>
              <w:left w:val="single" w:sz="4" w:space="0" w:color="auto"/>
              <w:bottom w:val="single" w:sz="4" w:space="0" w:color="auto"/>
              <w:right w:val="single" w:sz="8" w:space="0" w:color="auto"/>
            </w:tcBorders>
            <w:vAlign w:val="center"/>
          </w:tcPr>
          <w:p w14:paraId="5D7D20FE"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光滑、耐用，无锈蚀，无毛刺</w:t>
            </w:r>
            <w:proofErr w:type="spellEnd"/>
          </w:p>
        </w:tc>
      </w:tr>
      <w:tr w:rsidR="00CD5BA7" w:rsidRPr="00CD5BA7" w14:paraId="1363ACE1" w14:textId="77777777" w:rsidTr="0013268F">
        <w:trPr>
          <w:jc w:val="center"/>
        </w:trPr>
        <w:tc>
          <w:tcPr>
            <w:tcW w:w="1266" w:type="dxa"/>
            <w:tcBorders>
              <w:top w:val="single" w:sz="4" w:space="0" w:color="auto"/>
              <w:left w:val="single" w:sz="8" w:space="0" w:color="auto"/>
              <w:bottom w:val="single" w:sz="4" w:space="0" w:color="auto"/>
              <w:right w:val="single" w:sz="4" w:space="0" w:color="auto"/>
            </w:tcBorders>
            <w:vAlign w:val="center"/>
          </w:tcPr>
          <w:p w14:paraId="346C3DB9"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缝</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线</w:t>
            </w:r>
          </w:p>
        </w:tc>
        <w:tc>
          <w:tcPr>
            <w:tcW w:w="8068" w:type="dxa"/>
            <w:tcBorders>
              <w:top w:val="single" w:sz="4" w:space="0" w:color="auto"/>
              <w:left w:val="single" w:sz="4" w:space="0" w:color="auto"/>
              <w:bottom w:val="single" w:sz="4" w:space="0" w:color="auto"/>
              <w:right w:val="single" w:sz="8" w:space="0" w:color="auto"/>
            </w:tcBorders>
            <w:vAlign w:val="center"/>
          </w:tcPr>
          <w:p w14:paraId="3788BA66"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性能与面料、里料相适应</w:t>
            </w:r>
            <w:proofErr w:type="spellEnd"/>
          </w:p>
        </w:tc>
      </w:tr>
      <w:tr w:rsidR="00CD5BA7" w:rsidRPr="00CD5BA7" w14:paraId="104C2688" w14:textId="77777777" w:rsidTr="0013268F">
        <w:trPr>
          <w:jc w:val="center"/>
        </w:trPr>
        <w:tc>
          <w:tcPr>
            <w:tcW w:w="1266" w:type="dxa"/>
            <w:tcBorders>
              <w:top w:val="single" w:sz="4" w:space="0" w:color="auto"/>
              <w:left w:val="single" w:sz="8" w:space="0" w:color="auto"/>
              <w:bottom w:val="single" w:sz="8" w:space="0" w:color="auto"/>
              <w:right w:val="single" w:sz="4" w:space="0" w:color="auto"/>
            </w:tcBorders>
            <w:vAlign w:val="center"/>
          </w:tcPr>
          <w:p w14:paraId="71EBF4B3"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商</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标</w:t>
            </w:r>
          </w:p>
        </w:tc>
        <w:tc>
          <w:tcPr>
            <w:tcW w:w="8068" w:type="dxa"/>
            <w:tcBorders>
              <w:top w:val="single" w:sz="4" w:space="0" w:color="auto"/>
              <w:left w:val="single" w:sz="4" w:space="0" w:color="auto"/>
              <w:bottom w:val="single" w:sz="8" w:space="0" w:color="auto"/>
              <w:right w:val="single" w:sz="8" w:space="0" w:color="auto"/>
            </w:tcBorders>
            <w:vAlign w:val="center"/>
          </w:tcPr>
          <w:p w14:paraId="04176361"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位置端正、牢固，正确、清晰</w:t>
            </w:r>
            <w:proofErr w:type="spellEnd"/>
          </w:p>
        </w:tc>
      </w:tr>
    </w:tbl>
    <w:p w14:paraId="546EDBEA" w14:textId="77777777" w:rsidR="000E2104" w:rsidRPr="00CD5BA7" w:rsidRDefault="005A58D9">
      <w:pPr>
        <w:pStyle w:val="affd"/>
        <w:spacing w:before="120" w:after="120"/>
        <w:ind w:left="0"/>
      </w:pPr>
      <w:bookmarkStart w:id="164" w:name="_Toc233143726"/>
      <w:bookmarkStart w:id="165" w:name="_Toc233142570"/>
      <w:bookmarkStart w:id="166" w:name="_Toc233201930"/>
      <w:bookmarkStart w:id="167" w:name="_Toc233276096"/>
      <w:bookmarkStart w:id="168" w:name="_Toc233194968"/>
      <w:bookmarkStart w:id="169" w:name="_Toc233214053"/>
      <w:r w:rsidRPr="00CD5BA7">
        <w:rPr>
          <w:rFonts w:hint="eastAsia"/>
        </w:rPr>
        <w:t>缝制</w:t>
      </w:r>
      <w:bookmarkEnd w:id="164"/>
      <w:bookmarkEnd w:id="165"/>
      <w:bookmarkEnd w:id="166"/>
      <w:bookmarkEnd w:id="167"/>
      <w:bookmarkEnd w:id="168"/>
      <w:bookmarkEnd w:id="169"/>
    </w:p>
    <w:p w14:paraId="3BF775CD" w14:textId="77777777" w:rsidR="000E2104" w:rsidRPr="00CD5BA7" w:rsidRDefault="005A58D9">
      <w:pPr>
        <w:pStyle w:val="afffffc"/>
        <w:ind w:firstLine="420"/>
      </w:pPr>
      <w:r w:rsidRPr="00CD5BA7">
        <w:rPr>
          <w:rFonts w:hint="eastAsia"/>
        </w:rPr>
        <w:t>应符合表</w:t>
      </w:r>
      <w:r w:rsidRPr="00CD5BA7">
        <w:rPr>
          <w:rFonts w:hint="eastAsia"/>
        </w:rPr>
        <w:t>2</w:t>
      </w:r>
      <w:r w:rsidRPr="00CD5BA7">
        <w:rPr>
          <w:rFonts w:hint="eastAsia"/>
        </w:rPr>
        <w:t>的规定。</w:t>
      </w:r>
    </w:p>
    <w:p w14:paraId="1F6F127D" w14:textId="77777777" w:rsidR="000E2104" w:rsidRPr="00CD5BA7" w:rsidRDefault="005A58D9">
      <w:pPr>
        <w:pStyle w:val="aff2"/>
        <w:spacing w:before="120" w:after="120"/>
      </w:pPr>
      <w:r w:rsidRPr="00CD5BA7">
        <w:rPr>
          <w:rFonts w:hint="eastAsia"/>
        </w:rPr>
        <w:t>缝制要求</w:t>
      </w:r>
    </w:p>
    <w:tbl>
      <w:tblPr>
        <w:tblStyle w:val="13"/>
        <w:tblW w:w="9334"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1550"/>
        <w:gridCol w:w="7784"/>
      </w:tblGrid>
      <w:tr w:rsidR="00CD5BA7" w:rsidRPr="00CD5BA7" w14:paraId="4117A9EF" w14:textId="77777777">
        <w:trPr>
          <w:jc w:val="center"/>
        </w:trPr>
        <w:tc>
          <w:tcPr>
            <w:tcW w:w="1550" w:type="dxa"/>
            <w:tcBorders>
              <w:top w:val="single" w:sz="8" w:space="0" w:color="auto"/>
              <w:left w:val="single" w:sz="8" w:space="0" w:color="auto"/>
              <w:bottom w:val="single" w:sz="8" w:space="0" w:color="auto"/>
              <w:right w:val="single" w:sz="4" w:space="0" w:color="auto"/>
            </w:tcBorders>
            <w:vAlign w:val="center"/>
          </w:tcPr>
          <w:p w14:paraId="03251729"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项</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目</w:t>
            </w:r>
          </w:p>
        </w:tc>
        <w:tc>
          <w:tcPr>
            <w:tcW w:w="7784" w:type="dxa"/>
            <w:tcBorders>
              <w:top w:val="single" w:sz="8" w:space="0" w:color="auto"/>
              <w:left w:val="single" w:sz="4" w:space="0" w:color="auto"/>
              <w:bottom w:val="single" w:sz="8" w:space="0" w:color="auto"/>
              <w:right w:val="single" w:sz="8" w:space="0" w:color="auto"/>
            </w:tcBorders>
            <w:vAlign w:val="center"/>
          </w:tcPr>
          <w:p w14:paraId="40F639E4"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要</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求</w:t>
            </w:r>
          </w:p>
        </w:tc>
      </w:tr>
      <w:tr w:rsidR="00CD5BA7" w:rsidRPr="00CD5BA7" w14:paraId="3A79A5CB" w14:textId="77777777">
        <w:trPr>
          <w:jc w:val="center"/>
        </w:trPr>
        <w:tc>
          <w:tcPr>
            <w:tcW w:w="1550" w:type="dxa"/>
            <w:tcBorders>
              <w:top w:val="single" w:sz="8" w:space="0" w:color="auto"/>
              <w:left w:val="single" w:sz="8" w:space="0" w:color="auto"/>
              <w:bottom w:val="single" w:sz="4" w:space="0" w:color="auto"/>
              <w:right w:val="single" w:sz="4" w:space="0" w:color="auto"/>
            </w:tcBorders>
            <w:vAlign w:val="center"/>
          </w:tcPr>
          <w:p w14:paraId="43DF18F4"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针</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距</w:t>
            </w:r>
          </w:p>
        </w:tc>
        <w:tc>
          <w:tcPr>
            <w:tcW w:w="7781" w:type="dxa"/>
            <w:tcBorders>
              <w:top w:val="single" w:sz="8" w:space="0" w:color="auto"/>
              <w:left w:val="single" w:sz="4" w:space="0" w:color="auto"/>
              <w:bottom w:val="single" w:sz="4" w:space="0" w:color="auto"/>
              <w:right w:val="single" w:sz="8" w:space="0" w:color="auto"/>
            </w:tcBorders>
            <w:vAlign w:val="center"/>
          </w:tcPr>
          <w:p w14:paraId="60CD2E64"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r w:rsidRPr="00CD5BA7">
              <w:rPr>
                <w:rFonts w:ascii="宋体" w:hAnsi="宋体" w:hint="eastAsia"/>
                <w:kern w:val="0"/>
                <w:sz w:val="18"/>
                <w:szCs w:val="18"/>
              </w:rPr>
              <w:t>与材料性能、厚度、缝线、制作工艺、缝合强度相适应，毛皮原料缝纫线不少于7针/30mm</w:t>
            </w:r>
          </w:p>
        </w:tc>
      </w:tr>
      <w:tr w:rsidR="00CD5BA7" w:rsidRPr="00CD5BA7" w14:paraId="6372B5C9"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67DA3310"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lastRenderedPageBreak/>
              <w:t>针</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迹</w:t>
            </w:r>
          </w:p>
        </w:tc>
        <w:tc>
          <w:tcPr>
            <w:tcW w:w="7781" w:type="dxa"/>
            <w:tcBorders>
              <w:top w:val="single" w:sz="4" w:space="0" w:color="auto"/>
              <w:left w:val="single" w:sz="4" w:space="0" w:color="auto"/>
              <w:bottom w:val="single" w:sz="4" w:space="0" w:color="auto"/>
              <w:right w:val="single" w:sz="8" w:space="0" w:color="auto"/>
            </w:tcBorders>
            <w:vAlign w:val="center"/>
          </w:tcPr>
          <w:p w14:paraId="38E5D03E"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r w:rsidRPr="00CD5BA7">
              <w:rPr>
                <w:rFonts w:ascii="宋体" w:hAnsi="宋体" w:hint="eastAsia"/>
                <w:kern w:val="0"/>
                <w:sz w:val="18"/>
                <w:szCs w:val="18"/>
              </w:rPr>
              <w:t>自然顺直，针距均匀，上下线吻合，松紧适宜，无严重歪斜及皱趔。起落针处应有回针或打结，空针、漏针、跳针各不应超过2针，主要部位不应超过2处，总数不超过5处</w:t>
            </w:r>
          </w:p>
        </w:tc>
      </w:tr>
      <w:tr w:rsidR="00CD5BA7" w:rsidRPr="00CD5BA7" w14:paraId="27A45D45"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42B4C300" w14:textId="77777777" w:rsidR="000E2104" w:rsidRPr="00CD5BA7" w:rsidRDefault="005A58D9">
            <w:pPr>
              <w:widowControl/>
              <w:autoSpaceDE w:val="0"/>
              <w:autoSpaceDN w:val="0"/>
              <w:adjustRightInd/>
              <w:spacing w:line="240" w:lineRule="auto"/>
              <w:jc w:val="center"/>
              <w:rPr>
                <w:rFonts w:ascii="宋体" w:eastAsiaTheme="minorEastAsia" w:hAnsi="Times New Roman"/>
                <w:kern w:val="0"/>
                <w:sz w:val="18"/>
                <w:szCs w:val="18"/>
              </w:rPr>
            </w:pPr>
            <w:proofErr w:type="spellStart"/>
            <w:r w:rsidRPr="00CD5BA7">
              <w:rPr>
                <w:rFonts w:ascii="宋体" w:hAnsi="宋体" w:hint="eastAsia"/>
                <w:kern w:val="0"/>
                <w:sz w:val="18"/>
                <w:szCs w:val="18"/>
              </w:rPr>
              <w:t>缝纫表</w:t>
            </w:r>
            <w:r w:rsidRPr="00CD5BA7">
              <w:rPr>
                <w:rFonts w:ascii="宋体" w:hAnsi="宋体" w:cs="宋体" w:hint="eastAsia"/>
                <w:kern w:val="0"/>
                <w:sz w:val="18"/>
                <w:szCs w:val="18"/>
              </w:rPr>
              <w:t>面</w:t>
            </w:r>
            <w:proofErr w:type="spellEnd"/>
          </w:p>
        </w:tc>
        <w:tc>
          <w:tcPr>
            <w:tcW w:w="7781" w:type="dxa"/>
            <w:tcBorders>
              <w:top w:val="single" w:sz="4" w:space="0" w:color="auto"/>
              <w:left w:val="single" w:sz="4" w:space="0" w:color="auto"/>
              <w:bottom w:val="single" w:sz="4" w:space="0" w:color="auto"/>
              <w:right w:val="single" w:sz="8" w:space="0" w:color="auto"/>
            </w:tcBorders>
            <w:vAlign w:val="center"/>
          </w:tcPr>
          <w:p w14:paraId="2BA9AED1"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原料表面无针板及送料牙所造成的明显伤痕。接缝处应平服</w:t>
            </w:r>
            <w:proofErr w:type="spellEnd"/>
          </w:p>
        </w:tc>
      </w:tr>
      <w:tr w:rsidR="00CD5BA7" w:rsidRPr="00CD5BA7" w14:paraId="076D7844" w14:textId="77777777">
        <w:trPr>
          <w:jc w:val="center"/>
        </w:trPr>
        <w:tc>
          <w:tcPr>
            <w:tcW w:w="1550" w:type="dxa"/>
            <w:tcBorders>
              <w:top w:val="single" w:sz="4" w:space="0" w:color="auto"/>
              <w:left w:val="single" w:sz="8" w:space="0" w:color="auto"/>
              <w:bottom w:val="single" w:sz="8" w:space="0" w:color="auto"/>
              <w:right w:val="single" w:sz="4" w:space="0" w:color="auto"/>
            </w:tcBorders>
            <w:vAlign w:val="center"/>
          </w:tcPr>
          <w:p w14:paraId="679AF5A2"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扣</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眼</w:t>
            </w:r>
          </w:p>
        </w:tc>
        <w:tc>
          <w:tcPr>
            <w:tcW w:w="7781" w:type="dxa"/>
            <w:tcBorders>
              <w:top w:val="single" w:sz="4" w:space="0" w:color="auto"/>
              <w:left w:val="single" w:sz="4" w:space="0" w:color="auto"/>
              <w:bottom w:val="single" w:sz="8" w:space="0" w:color="auto"/>
              <w:right w:val="single" w:sz="8" w:space="0" w:color="auto"/>
            </w:tcBorders>
            <w:vAlign w:val="center"/>
          </w:tcPr>
          <w:p w14:paraId="3ECE3253"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hint="eastAsia"/>
                <w:kern w:val="0"/>
                <w:sz w:val="18"/>
                <w:szCs w:val="18"/>
              </w:rPr>
              <w:t>眼位与扣相对、适宜，钉扣收线打结应牢固</w:t>
            </w:r>
            <w:proofErr w:type="spellEnd"/>
          </w:p>
        </w:tc>
      </w:tr>
    </w:tbl>
    <w:p w14:paraId="0DAB8194" w14:textId="77777777" w:rsidR="000E2104" w:rsidRPr="00CD5BA7" w:rsidRDefault="005A58D9">
      <w:pPr>
        <w:pStyle w:val="affd"/>
        <w:spacing w:before="120" w:after="120"/>
        <w:ind w:left="0"/>
      </w:pPr>
      <w:bookmarkStart w:id="170" w:name="_Toc233201931"/>
      <w:bookmarkStart w:id="171" w:name="_Toc233194969"/>
      <w:bookmarkStart w:id="172" w:name="_Toc233142571"/>
      <w:bookmarkStart w:id="173" w:name="_Toc233143727"/>
      <w:bookmarkStart w:id="174" w:name="_Toc233214054"/>
      <w:bookmarkStart w:id="175" w:name="_Toc233276097"/>
      <w:r w:rsidRPr="00CD5BA7">
        <w:rPr>
          <w:rFonts w:hint="eastAsia"/>
        </w:rPr>
        <w:t>外观质量</w:t>
      </w:r>
      <w:bookmarkEnd w:id="170"/>
      <w:bookmarkEnd w:id="171"/>
      <w:bookmarkEnd w:id="172"/>
      <w:bookmarkEnd w:id="173"/>
      <w:bookmarkEnd w:id="174"/>
      <w:bookmarkEnd w:id="175"/>
    </w:p>
    <w:p w14:paraId="0796B913" w14:textId="77777777" w:rsidR="000E2104" w:rsidRPr="00CD5BA7" w:rsidRDefault="005A58D9">
      <w:pPr>
        <w:pStyle w:val="afffffc"/>
        <w:ind w:firstLine="420"/>
      </w:pPr>
      <w:r w:rsidRPr="00CD5BA7">
        <w:rPr>
          <w:rFonts w:hint="eastAsia"/>
        </w:rPr>
        <w:t>应符合表</w:t>
      </w:r>
      <w:r w:rsidRPr="00CD5BA7">
        <w:rPr>
          <w:rFonts w:hint="eastAsia"/>
        </w:rPr>
        <w:t>3</w:t>
      </w:r>
      <w:r w:rsidRPr="00CD5BA7">
        <w:rPr>
          <w:rFonts w:hint="eastAsia"/>
        </w:rPr>
        <w:t>的规定。</w:t>
      </w:r>
    </w:p>
    <w:p w14:paraId="3C46CB1F" w14:textId="77777777" w:rsidR="000E2104" w:rsidRPr="00CD5BA7" w:rsidRDefault="005A58D9">
      <w:pPr>
        <w:pStyle w:val="aff2"/>
        <w:spacing w:before="120" w:after="120"/>
      </w:pPr>
      <w:r w:rsidRPr="00CD5BA7">
        <w:rPr>
          <w:rFonts w:hint="eastAsia"/>
        </w:rPr>
        <w:t>外观质量</w:t>
      </w:r>
    </w:p>
    <w:tbl>
      <w:tblPr>
        <w:tblStyle w:val="13"/>
        <w:tblW w:w="9334"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1550"/>
        <w:gridCol w:w="7784"/>
      </w:tblGrid>
      <w:tr w:rsidR="00CD5BA7" w:rsidRPr="00CD5BA7" w14:paraId="665684DB" w14:textId="77777777">
        <w:trPr>
          <w:jc w:val="center"/>
        </w:trPr>
        <w:tc>
          <w:tcPr>
            <w:tcW w:w="1550" w:type="dxa"/>
            <w:tcBorders>
              <w:top w:val="single" w:sz="8" w:space="0" w:color="auto"/>
              <w:left w:val="single" w:sz="8" w:space="0" w:color="auto"/>
              <w:bottom w:val="single" w:sz="8" w:space="0" w:color="auto"/>
              <w:right w:val="single" w:sz="4" w:space="0" w:color="auto"/>
            </w:tcBorders>
            <w:vAlign w:val="center"/>
          </w:tcPr>
          <w:p w14:paraId="02EB271A"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部</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位</w:t>
            </w:r>
          </w:p>
        </w:tc>
        <w:tc>
          <w:tcPr>
            <w:tcW w:w="7784" w:type="dxa"/>
            <w:tcBorders>
              <w:top w:val="single" w:sz="8" w:space="0" w:color="auto"/>
              <w:left w:val="single" w:sz="4" w:space="0" w:color="auto"/>
              <w:bottom w:val="single" w:sz="8" w:space="0" w:color="auto"/>
              <w:right w:val="single" w:sz="8" w:space="0" w:color="auto"/>
            </w:tcBorders>
            <w:vAlign w:val="center"/>
          </w:tcPr>
          <w:p w14:paraId="1247C4D3"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hint="eastAsia"/>
                <w:kern w:val="0"/>
                <w:sz w:val="18"/>
                <w:szCs w:val="18"/>
              </w:rPr>
              <w:t>要</w:t>
            </w:r>
            <w:r w:rsidRPr="00CD5BA7">
              <w:rPr>
                <w:rFonts w:ascii="宋体" w:eastAsiaTheme="minorEastAsia" w:hAnsi="宋体" w:hint="eastAsia"/>
                <w:kern w:val="0"/>
                <w:sz w:val="18"/>
                <w:szCs w:val="18"/>
              </w:rPr>
              <w:t xml:space="preserve">    </w:t>
            </w:r>
            <w:r w:rsidRPr="00CD5BA7">
              <w:rPr>
                <w:rFonts w:ascii="宋体" w:hAnsi="宋体" w:hint="eastAsia"/>
                <w:kern w:val="0"/>
                <w:sz w:val="18"/>
                <w:szCs w:val="18"/>
              </w:rPr>
              <w:t>求</w:t>
            </w:r>
          </w:p>
        </w:tc>
      </w:tr>
      <w:tr w:rsidR="00CD5BA7" w:rsidRPr="00CD5BA7" w14:paraId="0E3A4B3C" w14:textId="77777777">
        <w:trPr>
          <w:jc w:val="center"/>
        </w:trPr>
        <w:tc>
          <w:tcPr>
            <w:tcW w:w="1550" w:type="dxa"/>
            <w:tcBorders>
              <w:top w:val="single" w:sz="8" w:space="0" w:color="auto"/>
              <w:left w:val="single" w:sz="8" w:space="0" w:color="auto"/>
              <w:bottom w:val="single" w:sz="4" w:space="0" w:color="auto"/>
              <w:right w:val="single" w:sz="4" w:space="0" w:color="auto"/>
            </w:tcBorders>
            <w:vAlign w:val="center"/>
          </w:tcPr>
          <w:p w14:paraId="2033AADD" w14:textId="77777777" w:rsidR="000E2104" w:rsidRPr="00CD5BA7" w:rsidRDefault="005A58D9">
            <w:pPr>
              <w:widowControl/>
              <w:autoSpaceDE w:val="0"/>
              <w:autoSpaceDN w:val="0"/>
              <w:adjustRightInd/>
              <w:spacing w:line="240" w:lineRule="auto"/>
              <w:jc w:val="center"/>
              <w:rPr>
                <w:rFonts w:ascii="宋体" w:eastAsiaTheme="minorEastAsia" w:hAnsi="Times New Roman"/>
                <w:kern w:val="0"/>
                <w:sz w:val="18"/>
                <w:szCs w:val="18"/>
              </w:rPr>
            </w:pPr>
            <w:proofErr w:type="spellStart"/>
            <w:r w:rsidRPr="00CD5BA7">
              <w:rPr>
                <w:rFonts w:ascii="宋体" w:hAnsi="宋体" w:cs="宋体" w:hint="eastAsia"/>
                <w:kern w:val="0"/>
                <w:sz w:val="18"/>
                <w:szCs w:val="18"/>
              </w:rPr>
              <w:t>领子</w:t>
            </w:r>
            <w:proofErr w:type="spellEnd"/>
          </w:p>
        </w:tc>
        <w:tc>
          <w:tcPr>
            <w:tcW w:w="7784" w:type="dxa"/>
            <w:tcBorders>
              <w:top w:val="single" w:sz="8" w:space="0" w:color="auto"/>
              <w:left w:val="single" w:sz="4" w:space="0" w:color="auto"/>
              <w:bottom w:val="single" w:sz="4" w:space="0" w:color="auto"/>
              <w:right w:val="single" w:sz="8" w:space="0" w:color="auto"/>
            </w:tcBorders>
            <w:vAlign w:val="center"/>
          </w:tcPr>
          <w:p w14:paraId="792EA9F0"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领面平服，领窝圆顺，左右适宜</w:t>
            </w:r>
            <w:proofErr w:type="spellEnd"/>
          </w:p>
        </w:tc>
      </w:tr>
      <w:tr w:rsidR="00CD5BA7" w:rsidRPr="00CD5BA7" w14:paraId="75343F0C"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6D64F7C3" w14:textId="77777777" w:rsidR="000E2104" w:rsidRPr="00CD5BA7" w:rsidRDefault="005A58D9">
            <w:pPr>
              <w:widowControl/>
              <w:autoSpaceDE w:val="0"/>
              <w:autoSpaceDN w:val="0"/>
              <w:adjustRightInd/>
              <w:spacing w:line="240" w:lineRule="auto"/>
              <w:jc w:val="center"/>
              <w:rPr>
                <w:rFonts w:ascii="宋体" w:hAnsi="Times New Roman"/>
                <w:kern w:val="0"/>
                <w:sz w:val="18"/>
                <w:szCs w:val="18"/>
              </w:rPr>
            </w:pPr>
            <w:r w:rsidRPr="00CD5BA7">
              <w:rPr>
                <w:rFonts w:ascii="宋体" w:hAnsi="宋体" w:cs="宋体" w:hint="eastAsia"/>
                <w:kern w:val="0"/>
                <w:sz w:val="18"/>
                <w:szCs w:val="18"/>
              </w:rPr>
              <w:t>肩</w:t>
            </w:r>
          </w:p>
        </w:tc>
        <w:tc>
          <w:tcPr>
            <w:tcW w:w="7784" w:type="dxa"/>
            <w:tcBorders>
              <w:top w:val="single" w:sz="4" w:space="0" w:color="auto"/>
              <w:left w:val="single" w:sz="4" w:space="0" w:color="auto"/>
              <w:bottom w:val="single" w:sz="4" w:space="0" w:color="auto"/>
              <w:right w:val="single" w:sz="8" w:space="0" w:color="auto"/>
            </w:tcBorders>
            <w:vAlign w:val="center"/>
          </w:tcPr>
          <w:p w14:paraId="5581F22B"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proofErr w:type="gramStart"/>
            <w:r w:rsidRPr="00CD5BA7">
              <w:rPr>
                <w:rFonts w:ascii="宋体" w:hAnsi="宋体" w:cs="宋体" w:hint="eastAsia"/>
                <w:kern w:val="0"/>
                <w:sz w:val="18"/>
                <w:szCs w:val="18"/>
              </w:rPr>
              <w:t>肩部平服</w:t>
            </w:r>
            <w:r w:rsidRPr="00CD5BA7">
              <w:rPr>
                <w:rFonts w:ascii="宋体" w:hAnsi="Times New Roman" w:hint="eastAsia"/>
                <w:kern w:val="0"/>
                <w:sz w:val="18"/>
                <w:szCs w:val="18"/>
              </w:rPr>
              <w:t>,</w:t>
            </w:r>
            <w:r w:rsidRPr="00CD5BA7">
              <w:rPr>
                <w:rFonts w:ascii="宋体" w:hAnsi="宋体" w:cs="宋体" w:hint="eastAsia"/>
                <w:kern w:val="0"/>
                <w:sz w:val="18"/>
                <w:szCs w:val="18"/>
              </w:rPr>
              <w:t>肩缝顺直</w:t>
            </w:r>
            <w:proofErr w:type="gramEnd"/>
            <w:r w:rsidRPr="00CD5BA7">
              <w:rPr>
                <w:rFonts w:ascii="宋体" w:hAnsi="宋体" w:cs="宋体" w:hint="eastAsia"/>
                <w:kern w:val="0"/>
                <w:sz w:val="18"/>
                <w:szCs w:val="18"/>
              </w:rPr>
              <w:t>，肩省长短一致，左右对称</w:t>
            </w:r>
            <w:proofErr w:type="spellEnd"/>
          </w:p>
        </w:tc>
      </w:tr>
      <w:tr w:rsidR="00CD5BA7" w:rsidRPr="00CD5BA7" w14:paraId="286650AD"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7063B0FC" w14:textId="77777777" w:rsidR="000E2104" w:rsidRPr="00CD5BA7" w:rsidRDefault="005A58D9">
            <w:pPr>
              <w:widowControl/>
              <w:autoSpaceDE w:val="0"/>
              <w:autoSpaceDN w:val="0"/>
              <w:adjustRightInd/>
              <w:spacing w:line="240" w:lineRule="auto"/>
              <w:jc w:val="center"/>
              <w:rPr>
                <w:rFonts w:ascii="宋体" w:eastAsiaTheme="minorEastAsia" w:hAnsi="Times New Roman"/>
                <w:kern w:val="0"/>
                <w:sz w:val="18"/>
                <w:szCs w:val="18"/>
              </w:rPr>
            </w:pPr>
            <w:r w:rsidRPr="00CD5BA7">
              <w:rPr>
                <w:rFonts w:ascii="宋体" w:hAnsi="宋体" w:cs="宋体" w:hint="eastAsia"/>
                <w:kern w:val="0"/>
                <w:sz w:val="18"/>
                <w:szCs w:val="18"/>
              </w:rPr>
              <w:t>袖</w:t>
            </w:r>
          </w:p>
        </w:tc>
        <w:tc>
          <w:tcPr>
            <w:tcW w:w="7784" w:type="dxa"/>
            <w:tcBorders>
              <w:top w:val="single" w:sz="4" w:space="0" w:color="auto"/>
              <w:left w:val="single" w:sz="4" w:space="0" w:color="auto"/>
              <w:bottom w:val="single" w:sz="4" w:space="0" w:color="auto"/>
              <w:right w:val="single" w:sz="8" w:space="0" w:color="auto"/>
            </w:tcBorders>
            <w:vAlign w:val="center"/>
          </w:tcPr>
          <w:p w14:paraId="3B8996AD"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绱袖圆顺，吃势均匀；两袖长短一致，相差不大于</w:t>
            </w:r>
            <w:proofErr w:type="spellEnd"/>
            <w:r w:rsidRPr="00CD5BA7">
              <w:rPr>
                <w:rFonts w:ascii="宋体" w:hAnsi="Times New Roman"/>
                <w:kern w:val="0"/>
                <w:sz w:val="18"/>
                <w:szCs w:val="18"/>
              </w:rPr>
              <w:t xml:space="preserve"> 5 </w:t>
            </w:r>
            <w:proofErr w:type="spellStart"/>
            <w:r w:rsidRPr="00CD5BA7">
              <w:rPr>
                <w:rFonts w:ascii="宋体" w:hAnsi="Times New Roman"/>
                <w:kern w:val="0"/>
                <w:sz w:val="18"/>
                <w:szCs w:val="18"/>
              </w:rPr>
              <w:t>mm</w:t>
            </w:r>
            <w:r w:rsidRPr="00CD5BA7">
              <w:rPr>
                <w:rFonts w:ascii="宋体" w:hAnsi="宋体" w:cs="宋体" w:hint="eastAsia"/>
                <w:kern w:val="0"/>
                <w:sz w:val="18"/>
                <w:szCs w:val="18"/>
              </w:rPr>
              <w:t>；两袖口大小（宽度）相差不大于</w:t>
            </w:r>
            <w:proofErr w:type="spellEnd"/>
            <w:r w:rsidRPr="00CD5BA7">
              <w:rPr>
                <w:rFonts w:ascii="宋体" w:hAnsi="Times New Roman"/>
                <w:kern w:val="0"/>
                <w:sz w:val="18"/>
                <w:szCs w:val="18"/>
              </w:rPr>
              <w:t xml:space="preserve"> 3 mm</w:t>
            </w:r>
          </w:p>
        </w:tc>
      </w:tr>
      <w:tr w:rsidR="00CD5BA7" w:rsidRPr="00CD5BA7" w14:paraId="7298338D"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7831D0EA" w14:textId="77777777" w:rsidR="000E2104" w:rsidRPr="00CD5BA7" w:rsidRDefault="005A58D9">
            <w:pPr>
              <w:widowControl/>
              <w:autoSpaceDE w:val="0"/>
              <w:autoSpaceDN w:val="0"/>
              <w:adjustRightInd/>
              <w:spacing w:line="240" w:lineRule="auto"/>
              <w:jc w:val="center"/>
              <w:rPr>
                <w:rFonts w:ascii="宋体" w:eastAsiaTheme="minorEastAsia" w:hAnsi="Times New Roman"/>
                <w:kern w:val="0"/>
                <w:sz w:val="18"/>
                <w:szCs w:val="18"/>
              </w:rPr>
            </w:pPr>
            <w:proofErr w:type="spellStart"/>
            <w:r w:rsidRPr="00CD5BA7">
              <w:rPr>
                <w:rFonts w:ascii="宋体" w:hAnsi="宋体" w:cs="宋体" w:hint="eastAsia"/>
                <w:kern w:val="0"/>
                <w:sz w:val="18"/>
                <w:szCs w:val="18"/>
              </w:rPr>
              <w:t>门襟、里襟</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2A289992"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止口顺直平挺，松紧适宜，门襟不短于里襟，长短相差不大于</w:t>
            </w:r>
            <w:proofErr w:type="spellEnd"/>
            <w:r w:rsidRPr="00CD5BA7">
              <w:rPr>
                <w:rFonts w:ascii="宋体" w:hAnsi="Times New Roman" w:hint="eastAsia"/>
                <w:kern w:val="0"/>
                <w:sz w:val="18"/>
                <w:szCs w:val="18"/>
              </w:rPr>
              <w:t xml:space="preserve"> 3 mm</w:t>
            </w:r>
          </w:p>
        </w:tc>
      </w:tr>
      <w:tr w:rsidR="00CD5BA7" w:rsidRPr="00CD5BA7" w14:paraId="1553265A"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53FEAD4B" w14:textId="77777777" w:rsidR="000E2104" w:rsidRPr="00CD5BA7" w:rsidRDefault="005A58D9">
            <w:pPr>
              <w:widowControl/>
              <w:autoSpaceDE w:val="0"/>
              <w:autoSpaceDN w:val="0"/>
              <w:adjustRightInd/>
              <w:spacing w:line="240" w:lineRule="auto"/>
              <w:jc w:val="center"/>
              <w:rPr>
                <w:rFonts w:ascii="宋体" w:hAnsi="宋体" w:cs="宋体"/>
                <w:kern w:val="0"/>
                <w:sz w:val="18"/>
                <w:szCs w:val="18"/>
              </w:rPr>
            </w:pPr>
            <w:proofErr w:type="spellStart"/>
            <w:r w:rsidRPr="00CD5BA7">
              <w:rPr>
                <w:rFonts w:ascii="宋体" w:hAnsi="宋体" w:cs="宋体" w:hint="eastAsia"/>
                <w:kern w:val="0"/>
                <w:sz w:val="18"/>
                <w:szCs w:val="18"/>
              </w:rPr>
              <w:t>背叉、摆叉</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6C4B06DC"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不吊、不歪，平服，长短相差不大于</w:t>
            </w:r>
            <w:proofErr w:type="spellEnd"/>
            <w:r w:rsidRPr="00CD5BA7">
              <w:rPr>
                <w:rFonts w:ascii="宋体" w:hAnsi="Times New Roman"/>
                <w:kern w:val="0"/>
                <w:sz w:val="18"/>
                <w:szCs w:val="18"/>
              </w:rPr>
              <w:t xml:space="preserve"> 3 mm</w:t>
            </w:r>
          </w:p>
        </w:tc>
      </w:tr>
      <w:tr w:rsidR="00CD5BA7" w:rsidRPr="00CD5BA7" w14:paraId="0967BE9E"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31F30B0F" w14:textId="77777777" w:rsidR="000E2104" w:rsidRPr="00CD5BA7" w:rsidRDefault="005A58D9">
            <w:pPr>
              <w:widowControl/>
              <w:autoSpaceDE w:val="0"/>
              <w:autoSpaceDN w:val="0"/>
              <w:adjustRightInd/>
              <w:spacing w:line="240" w:lineRule="auto"/>
              <w:jc w:val="center"/>
              <w:rPr>
                <w:rFonts w:ascii="宋体" w:hAnsi="宋体" w:cs="宋体"/>
                <w:kern w:val="0"/>
                <w:sz w:val="18"/>
                <w:szCs w:val="18"/>
              </w:rPr>
            </w:pPr>
            <w:proofErr w:type="spellStart"/>
            <w:r w:rsidRPr="00CD5BA7">
              <w:rPr>
                <w:rFonts w:ascii="宋体" w:hAnsi="宋体" w:cs="宋体" w:hint="eastAsia"/>
                <w:kern w:val="0"/>
                <w:sz w:val="18"/>
                <w:szCs w:val="18"/>
              </w:rPr>
              <w:t>口袋</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53FC1969"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左右袋高低、前后对称，袋盖与袋宽相适应，相差不大于</w:t>
            </w:r>
            <w:proofErr w:type="spellEnd"/>
            <w:r w:rsidRPr="00CD5BA7">
              <w:rPr>
                <w:rFonts w:ascii="宋体" w:hAnsi="Times New Roman"/>
                <w:kern w:val="0"/>
                <w:sz w:val="18"/>
                <w:szCs w:val="18"/>
              </w:rPr>
              <w:t xml:space="preserve"> 3 mm</w:t>
            </w:r>
          </w:p>
        </w:tc>
      </w:tr>
      <w:tr w:rsidR="00CD5BA7" w:rsidRPr="00CD5BA7" w14:paraId="209687B9"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6C087555" w14:textId="77777777" w:rsidR="000E2104" w:rsidRPr="00CD5BA7" w:rsidRDefault="005A58D9">
            <w:pPr>
              <w:widowControl/>
              <w:autoSpaceDE w:val="0"/>
              <w:autoSpaceDN w:val="0"/>
              <w:adjustRightInd/>
              <w:spacing w:line="240" w:lineRule="auto"/>
              <w:jc w:val="center"/>
              <w:rPr>
                <w:rFonts w:ascii="宋体" w:hAnsi="宋体" w:cs="宋体"/>
                <w:kern w:val="0"/>
                <w:sz w:val="18"/>
                <w:szCs w:val="18"/>
              </w:rPr>
            </w:pPr>
            <w:proofErr w:type="spellStart"/>
            <w:r w:rsidRPr="00CD5BA7">
              <w:rPr>
                <w:rFonts w:ascii="宋体" w:hAnsi="宋体" w:cs="宋体" w:hint="eastAsia"/>
                <w:kern w:val="0"/>
                <w:sz w:val="18"/>
                <w:szCs w:val="18"/>
              </w:rPr>
              <w:t>扣眼</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1B8A3817"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长短、宽窄一致，扣眼对应边距相等，不歪斜，相差不大于</w:t>
            </w:r>
            <w:proofErr w:type="spellEnd"/>
            <w:r w:rsidRPr="00CD5BA7">
              <w:rPr>
                <w:rFonts w:ascii="宋体" w:hAnsi="Times New Roman"/>
                <w:kern w:val="0"/>
                <w:sz w:val="18"/>
                <w:szCs w:val="18"/>
              </w:rPr>
              <w:t xml:space="preserve"> 2 mm</w:t>
            </w:r>
          </w:p>
        </w:tc>
      </w:tr>
      <w:tr w:rsidR="00CD5BA7" w:rsidRPr="00CD5BA7" w14:paraId="71547386"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49E194FB" w14:textId="77777777" w:rsidR="000E2104" w:rsidRPr="00CD5BA7" w:rsidRDefault="005A58D9">
            <w:pPr>
              <w:widowControl/>
              <w:autoSpaceDE w:val="0"/>
              <w:autoSpaceDN w:val="0"/>
              <w:adjustRightInd/>
              <w:spacing w:line="240" w:lineRule="auto"/>
              <w:jc w:val="center"/>
              <w:rPr>
                <w:rFonts w:ascii="宋体" w:eastAsiaTheme="minorEastAsia" w:hAnsi="宋体" w:cs="宋体"/>
                <w:kern w:val="0"/>
                <w:sz w:val="18"/>
                <w:szCs w:val="18"/>
              </w:rPr>
            </w:pPr>
            <w:r w:rsidRPr="00CD5BA7">
              <w:rPr>
                <w:rFonts w:ascii="宋体" w:hAnsi="宋体" w:cs="宋体" w:hint="eastAsia"/>
                <w:kern w:val="0"/>
                <w:sz w:val="18"/>
                <w:szCs w:val="18"/>
              </w:rPr>
              <w:t>袢</w:t>
            </w:r>
          </w:p>
        </w:tc>
        <w:tc>
          <w:tcPr>
            <w:tcW w:w="7784" w:type="dxa"/>
            <w:tcBorders>
              <w:top w:val="single" w:sz="4" w:space="0" w:color="auto"/>
              <w:left w:val="single" w:sz="4" w:space="0" w:color="auto"/>
              <w:bottom w:val="single" w:sz="4" w:space="0" w:color="auto"/>
              <w:right w:val="single" w:sz="8" w:space="0" w:color="auto"/>
            </w:tcBorders>
            <w:vAlign w:val="center"/>
          </w:tcPr>
          <w:p w14:paraId="6E1D33AD"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左右两边高低、长短一致，不歪斜，牢固，相差不大于</w:t>
            </w:r>
            <w:proofErr w:type="spellEnd"/>
            <w:r w:rsidRPr="00CD5BA7">
              <w:rPr>
                <w:rFonts w:ascii="宋体" w:hAnsi="Times New Roman"/>
                <w:kern w:val="0"/>
                <w:sz w:val="18"/>
                <w:szCs w:val="18"/>
              </w:rPr>
              <w:t xml:space="preserve"> 3 mm</w:t>
            </w:r>
          </w:p>
        </w:tc>
      </w:tr>
      <w:tr w:rsidR="00CD5BA7" w:rsidRPr="00CD5BA7" w14:paraId="3321564E"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4FE0C94D" w14:textId="77777777" w:rsidR="000E2104" w:rsidRPr="00CD5BA7" w:rsidRDefault="005A58D9">
            <w:pPr>
              <w:widowControl/>
              <w:autoSpaceDE w:val="0"/>
              <w:autoSpaceDN w:val="0"/>
              <w:adjustRightInd/>
              <w:spacing w:line="240" w:lineRule="auto"/>
              <w:jc w:val="center"/>
              <w:rPr>
                <w:rFonts w:ascii="宋体" w:eastAsiaTheme="minorEastAsia" w:hAnsi="宋体" w:cs="宋体"/>
                <w:kern w:val="0"/>
                <w:sz w:val="18"/>
                <w:szCs w:val="18"/>
              </w:rPr>
            </w:pPr>
            <w:proofErr w:type="spellStart"/>
            <w:r w:rsidRPr="00CD5BA7">
              <w:rPr>
                <w:rFonts w:ascii="宋体" w:hAnsi="宋体" w:cs="宋体" w:hint="eastAsia"/>
                <w:kern w:val="0"/>
                <w:sz w:val="18"/>
                <w:szCs w:val="18"/>
              </w:rPr>
              <w:t>腰头</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7D975EEB"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面、里、衬平服，松紧适宜</w:t>
            </w:r>
            <w:proofErr w:type="spellEnd"/>
          </w:p>
        </w:tc>
      </w:tr>
      <w:tr w:rsidR="00CD5BA7" w:rsidRPr="00CD5BA7" w14:paraId="07BA5797"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20F8CEC5" w14:textId="77777777" w:rsidR="000E2104" w:rsidRPr="00CD5BA7" w:rsidRDefault="005A58D9">
            <w:pPr>
              <w:widowControl/>
              <w:autoSpaceDE w:val="0"/>
              <w:autoSpaceDN w:val="0"/>
              <w:adjustRightInd/>
              <w:spacing w:line="240" w:lineRule="auto"/>
              <w:jc w:val="center"/>
              <w:rPr>
                <w:rFonts w:ascii="宋体" w:eastAsiaTheme="minorEastAsia" w:hAnsi="宋体" w:cs="宋体"/>
                <w:kern w:val="0"/>
                <w:sz w:val="18"/>
                <w:szCs w:val="18"/>
              </w:rPr>
            </w:pPr>
            <w:proofErr w:type="spellStart"/>
            <w:r w:rsidRPr="00CD5BA7">
              <w:rPr>
                <w:rFonts w:ascii="宋体" w:hAnsi="宋体" w:cs="宋体" w:hint="eastAsia"/>
                <w:kern w:val="0"/>
                <w:sz w:val="18"/>
                <w:szCs w:val="18"/>
              </w:rPr>
              <w:t>前、后裆</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04212CA5"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圆顺、平服</w:t>
            </w:r>
            <w:proofErr w:type="spellEnd"/>
          </w:p>
        </w:tc>
      </w:tr>
      <w:tr w:rsidR="00CD5BA7" w:rsidRPr="00CD5BA7" w14:paraId="756B526E"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12BEDE53" w14:textId="77777777" w:rsidR="000E2104" w:rsidRPr="00CD5BA7" w:rsidRDefault="005A58D9">
            <w:pPr>
              <w:widowControl/>
              <w:autoSpaceDE w:val="0"/>
              <w:autoSpaceDN w:val="0"/>
              <w:adjustRightInd/>
              <w:spacing w:line="240" w:lineRule="auto"/>
              <w:jc w:val="center"/>
              <w:rPr>
                <w:rFonts w:ascii="宋体" w:eastAsiaTheme="minorEastAsia" w:hAnsi="宋体" w:cs="宋体"/>
                <w:kern w:val="0"/>
                <w:sz w:val="18"/>
                <w:szCs w:val="18"/>
              </w:rPr>
            </w:pPr>
            <w:proofErr w:type="spellStart"/>
            <w:r w:rsidRPr="00CD5BA7">
              <w:rPr>
                <w:rFonts w:ascii="宋体" w:hAnsi="宋体" w:cs="宋体" w:hint="eastAsia"/>
                <w:kern w:val="0"/>
                <w:sz w:val="18"/>
                <w:szCs w:val="18"/>
              </w:rPr>
              <w:t>串带</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3F63DEE8"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长短、宽窄一致，相称，高低相差不大于</w:t>
            </w:r>
            <w:proofErr w:type="spellEnd"/>
            <w:r w:rsidRPr="00CD5BA7">
              <w:rPr>
                <w:rFonts w:ascii="宋体" w:hAnsi="Times New Roman"/>
                <w:kern w:val="0"/>
                <w:sz w:val="18"/>
                <w:szCs w:val="18"/>
              </w:rPr>
              <w:t xml:space="preserve"> 3 mm</w:t>
            </w:r>
          </w:p>
        </w:tc>
      </w:tr>
      <w:tr w:rsidR="00CD5BA7" w:rsidRPr="00CD5BA7" w14:paraId="7DFD7ECD"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3146323C" w14:textId="77777777" w:rsidR="000E2104" w:rsidRPr="00CD5BA7" w:rsidRDefault="005A58D9">
            <w:pPr>
              <w:widowControl/>
              <w:autoSpaceDE w:val="0"/>
              <w:autoSpaceDN w:val="0"/>
              <w:adjustRightInd/>
              <w:spacing w:line="240" w:lineRule="auto"/>
              <w:jc w:val="center"/>
              <w:rPr>
                <w:rFonts w:ascii="宋体" w:hAnsi="宋体" w:cs="宋体"/>
                <w:kern w:val="0"/>
                <w:sz w:val="18"/>
                <w:szCs w:val="18"/>
              </w:rPr>
            </w:pPr>
            <w:r w:rsidRPr="00CD5BA7">
              <w:rPr>
                <w:rFonts w:ascii="宋体" w:hAnsi="宋体" w:cs="宋体" w:hint="eastAsia"/>
                <w:kern w:val="0"/>
                <w:sz w:val="18"/>
                <w:szCs w:val="18"/>
              </w:rPr>
              <w:t>裤 腿</w:t>
            </w:r>
          </w:p>
        </w:tc>
        <w:tc>
          <w:tcPr>
            <w:tcW w:w="7784" w:type="dxa"/>
            <w:tcBorders>
              <w:top w:val="single" w:sz="4" w:space="0" w:color="auto"/>
              <w:left w:val="single" w:sz="4" w:space="0" w:color="auto"/>
              <w:bottom w:val="single" w:sz="4" w:space="0" w:color="auto"/>
              <w:right w:val="single" w:sz="8" w:space="0" w:color="auto"/>
            </w:tcBorders>
            <w:vAlign w:val="center"/>
          </w:tcPr>
          <w:p w14:paraId="6D01ED67"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两裤腿长短、肥瘦一致，相差不大于</w:t>
            </w:r>
            <w:proofErr w:type="spellEnd"/>
            <w:r w:rsidRPr="00CD5BA7">
              <w:rPr>
                <w:rFonts w:ascii="宋体" w:hAnsi="Times New Roman"/>
                <w:kern w:val="0"/>
                <w:sz w:val="18"/>
                <w:szCs w:val="18"/>
              </w:rPr>
              <w:t xml:space="preserve"> 5 </w:t>
            </w:r>
            <w:proofErr w:type="spellStart"/>
            <w:r w:rsidRPr="00CD5BA7">
              <w:rPr>
                <w:rFonts w:ascii="宋体" w:hAnsi="Times New Roman"/>
                <w:kern w:val="0"/>
                <w:sz w:val="18"/>
                <w:szCs w:val="18"/>
              </w:rPr>
              <w:t>mm</w:t>
            </w:r>
            <w:r w:rsidRPr="00CD5BA7">
              <w:rPr>
                <w:rFonts w:ascii="宋体" w:hAnsi="宋体" w:cs="宋体" w:hint="eastAsia"/>
                <w:kern w:val="0"/>
                <w:sz w:val="18"/>
                <w:szCs w:val="18"/>
              </w:rPr>
              <w:t>；两裤脚口大小（宽度）相差不大于</w:t>
            </w:r>
            <w:proofErr w:type="spellEnd"/>
            <w:r w:rsidRPr="00CD5BA7">
              <w:rPr>
                <w:rFonts w:ascii="宋体" w:hAnsi="Times New Roman"/>
                <w:kern w:val="0"/>
                <w:sz w:val="18"/>
                <w:szCs w:val="18"/>
              </w:rPr>
              <w:t xml:space="preserve"> 3 mm</w:t>
            </w:r>
          </w:p>
        </w:tc>
      </w:tr>
      <w:tr w:rsidR="00CD5BA7" w:rsidRPr="00CD5BA7" w14:paraId="3DDFF404"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00F67E61" w14:textId="77777777" w:rsidR="000E2104" w:rsidRPr="00CD5BA7" w:rsidRDefault="005A58D9">
            <w:pPr>
              <w:widowControl/>
              <w:autoSpaceDE w:val="0"/>
              <w:autoSpaceDN w:val="0"/>
              <w:adjustRightInd/>
              <w:spacing w:line="240" w:lineRule="auto"/>
              <w:jc w:val="center"/>
              <w:rPr>
                <w:rFonts w:ascii="宋体" w:eastAsiaTheme="minorEastAsia" w:hAnsi="宋体" w:cs="宋体"/>
                <w:kern w:val="0"/>
                <w:sz w:val="18"/>
                <w:szCs w:val="18"/>
              </w:rPr>
            </w:pPr>
            <w:r w:rsidRPr="00CD5BA7">
              <w:rPr>
                <w:rFonts w:ascii="宋体" w:hAnsi="宋体" w:cs="宋体" w:hint="eastAsia"/>
                <w:kern w:val="0"/>
                <w:sz w:val="18"/>
                <w:szCs w:val="18"/>
              </w:rPr>
              <w:t>夹 里</w:t>
            </w:r>
          </w:p>
        </w:tc>
        <w:tc>
          <w:tcPr>
            <w:tcW w:w="7784" w:type="dxa"/>
            <w:tcBorders>
              <w:top w:val="single" w:sz="4" w:space="0" w:color="auto"/>
              <w:left w:val="single" w:sz="4" w:space="0" w:color="auto"/>
              <w:bottom w:val="single" w:sz="4" w:space="0" w:color="auto"/>
              <w:right w:val="single" w:sz="8" w:space="0" w:color="auto"/>
            </w:tcBorders>
            <w:vAlign w:val="center"/>
          </w:tcPr>
          <w:p w14:paraId="0B5B051E"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proofErr w:type="spellStart"/>
            <w:r w:rsidRPr="00CD5BA7">
              <w:rPr>
                <w:rFonts w:ascii="宋体" w:hAnsi="宋体" w:cs="宋体" w:hint="eastAsia"/>
                <w:kern w:val="0"/>
                <w:sz w:val="18"/>
                <w:szCs w:val="18"/>
              </w:rPr>
              <w:t>与面料相适应，坐势松紧适宜</w:t>
            </w:r>
            <w:proofErr w:type="spellEnd"/>
          </w:p>
        </w:tc>
      </w:tr>
      <w:tr w:rsidR="00CD5BA7" w:rsidRPr="00CD5BA7" w14:paraId="516E010F" w14:textId="77777777">
        <w:trPr>
          <w:jc w:val="center"/>
        </w:trPr>
        <w:tc>
          <w:tcPr>
            <w:tcW w:w="1550" w:type="dxa"/>
            <w:tcBorders>
              <w:top w:val="single" w:sz="4" w:space="0" w:color="auto"/>
              <w:left w:val="single" w:sz="8" w:space="0" w:color="auto"/>
              <w:bottom w:val="single" w:sz="4" w:space="0" w:color="auto"/>
              <w:right w:val="single" w:sz="4" w:space="0" w:color="auto"/>
            </w:tcBorders>
            <w:vAlign w:val="center"/>
          </w:tcPr>
          <w:p w14:paraId="53A1118F" w14:textId="77777777" w:rsidR="000E2104" w:rsidRPr="00CD5BA7" w:rsidRDefault="005A58D9">
            <w:pPr>
              <w:widowControl/>
              <w:autoSpaceDE w:val="0"/>
              <w:autoSpaceDN w:val="0"/>
              <w:adjustRightInd/>
              <w:spacing w:line="240" w:lineRule="auto"/>
              <w:jc w:val="center"/>
              <w:rPr>
                <w:rFonts w:ascii="宋体" w:hAnsi="宋体" w:cs="宋体"/>
                <w:kern w:val="0"/>
                <w:sz w:val="18"/>
                <w:szCs w:val="18"/>
              </w:rPr>
            </w:pPr>
            <w:proofErr w:type="spellStart"/>
            <w:r w:rsidRPr="00CD5BA7">
              <w:rPr>
                <w:rFonts w:ascii="宋体" w:hAnsi="宋体" w:cs="宋体" w:hint="eastAsia"/>
                <w:kern w:val="0"/>
                <w:sz w:val="18"/>
                <w:szCs w:val="18"/>
              </w:rPr>
              <w:t>整体要求</w:t>
            </w:r>
            <w:proofErr w:type="spellEnd"/>
          </w:p>
        </w:tc>
        <w:tc>
          <w:tcPr>
            <w:tcW w:w="7784" w:type="dxa"/>
            <w:tcBorders>
              <w:top w:val="single" w:sz="4" w:space="0" w:color="auto"/>
              <w:left w:val="single" w:sz="4" w:space="0" w:color="auto"/>
              <w:bottom w:val="single" w:sz="4" w:space="0" w:color="auto"/>
              <w:right w:val="single" w:sz="8" w:space="0" w:color="auto"/>
            </w:tcBorders>
            <w:vAlign w:val="center"/>
          </w:tcPr>
          <w:p w14:paraId="652B83D9" w14:textId="77777777" w:rsidR="000E2104" w:rsidRPr="00CD5BA7" w:rsidRDefault="005A58D9">
            <w:pPr>
              <w:widowControl/>
              <w:autoSpaceDE w:val="0"/>
              <w:autoSpaceDN w:val="0"/>
              <w:adjustRightInd/>
              <w:spacing w:line="240" w:lineRule="auto"/>
              <w:jc w:val="left"/>
              <w:rPr>
                <w:rFonts w:ascii="宋体" w:hAnsi="Times New Roman"/>
                <w:kern w:val="0"/>
                <w:sz w:val="18"/>
                <w:szCs w:val="18"/>
              </w:rPr>
            </w:pPr>
            <w:r w:rsidRPr="00CD5BA7">
              <w:rPr>
                <w:rFonts w:ascii="宋体" w:hAnsi="Times New Roman"/>
                <w:kern w:val="0"/>
                <w:sz w:val="18"/>
                <w:szCs w:val="18"/>
              </w:rPr>
              <w:t>整件成衣色泽相称，毛绒大小、粗细、花型相遂，中背对齐，排节对齐，串刀、加革宽窄均匀相称。主要部位毛针无明显钩针、断针、脱针、落绒现象；周身平服，松紧适宜，不应打</w:t>
            </w:r>
            <w:proofErr w:type="gramStart"/>
            <w:r w:rsidRPr="00CD5BA7">
              <w:rPr>
                <w:rFonts w:ascii="宋体" w:hAnsi="Times New Roman"/>
                <w:kern w:val="0"/>
                <w:sz w:val="18"/>
                <w:szCs w:val="18"/>
              </w:rPr>
              <w:t>裥</w:t>
            </w:r>
            <w:proofErr w:type="gramEnd"/>
            <w:r w:rsidRPr="00CD5BA7">
              <w:rPr>
                <w:rFonts w:ascii="宋体" w:hAnsi="Times New Roman"/>
                <w:kern w:val="0"/>
                <w:sz w:val="18"/>
                <w:szCs w:val="18"/>
              </w:rPr>
              <w:t>、吊紧或拔宽，粘合</w:t>
            </w:r>
            <w:proofErr w:type="gramStart"/>
            <w:r w:rsidRPr="00CD5BA7">
              <w:rPr>
                <w:rFonts w:ascii="宋体" w:hAnsi="Times New Roman"/>
                <w:kern w:val="0"/>
                <w:sz w:val="18"/>
                <w:szCs w:val="18"/>
              </w:rPr>
              <w:t>衬</w:t>
            </w:r>
            <w:proofErr w:type="gramEnd"/>
            <w:r w:rsidRPr="00CD5BA7">
              <w:rPr>
                <w:rFonts w:ascii="宋体" w:hAnsi="Times New Roman"/>
                <w:kern w:val="0"/>
                <w:sz w:val="18"/>
                <w:szCs w:val="18"/>
              </w:rPr>
              <w:t>部位无严重开胶，整体不应有污渍、烫痕、划破、掉扣、拉链头脱落损坏、严重异味等</w:t>
            </w:r>
          </w:p>
        </w:tc>
      </w:tr>
    </w:tbl>
    <w:p w14:paraId="042B8581" w14:textId="77777777" w:rsidR="000E2104" w:rsidRPr="00CD5BA7" w:rsidRDefault="005A58D9">
      <w:pPr>
        <w:pStyle w:val="affc"/>
        <w:spacing w:before="240" w:after="240"/>
      </w:pPr>
      <w:bookmarkStart w:id="176" w:name="_Toc233143728"/>
      <w:bookmarkStart w:id="177" w:name="_Toc233214055"/>
      <w:bookmarkStart w:id="178" w:name="_Toc233276098"/>
      <w:bookmarkStart w:id="179" w:name="_Toc233194970"/>
      <w:bookmarkStart w:id="180" w:name="_Toc230793108"/>
      <w:bookmarkStart w:id="181" w:name="_Toc230680623"/>
      <w:bookmarkStart w:id="182" w:name="_Toc233201932"/>
      <w:bookmarkStart w:id="183" w:name="_Toc233142572"/>
      <w:bookmarkStart w:id="184" w:name="_Toc232417154"/>
      <w:bookmarkStart w:id="185" w:name="_Toc230858985"/>
      <w:bookmarkStart w:id="186" w:name="_Toc232079780"/>
      <w:bookmarkStart w:id="187" w:name="_Toc232431277"/>
      <w:bookmarkStart w:id="188" w:name="_Toc232430871"/>
      <w:bookmarkStart w:id="189" w:name="_Toc232402799"/>
      <w:bookmarkStart w:id="190" w:name="_Toc232430822"/>
      <w:r w:rsidRPr="00CD5BA7">
        <w:rPr>
          <w:rFonts w:hint="eastAsia"/>
        </w:rPr>
        <w:t>试验方法</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14AD4C4E" w14:textId="77777777" w:rsidR="000E2104" w:rsidRPr="00CD5BA7" w:rsidRDefault="005A58D9">
      <w:pPr>
        <w:pStyle w:val="affd"/>
        <w:spacing w:before="120" w:after="120"/>
        <w:ind w:left="0"/>
      </w:pPr>
      <w:bookmarkStart w:id="191" w:name="_Toc232430824"/>
      <w:bookmarkStart w:id="192" w:name="_Toc233214056"/>
      <w:bookmarkStart w:id="193" w:name="_Toc230680625"/>
      <w:bookmarkStart w:id="194" w:name="_Toc232417156"/>
      <w:bookmarkStart w:id="195" w:name="_Toc232079782"/>
      <w:bookmarkStart w:id="196" w:name="_Toc233194971"/>
      <w:bookmarkStart w:id="197" w:name="_Toc232430873"/>
      <w:bookmarkStart w:id="198" w:name="_Toc230858987"/>
      <w:bookmarkStart w:id="199" w:name="_Toc233143729"/>
      <w:bookmarkStart w:id="200" w:name="_Toc230793110"/>
      <w:bookmarkStart w:id="201" w:name="_Toc232402801"/>
      <w:bookmarkStart w:id="202" w:name="_Toc233276099"/>
      <w:bookmarkStart w:id="203" w:name="_Toc233142573"/>
      <w:bookmarkStart w:id="204" w:name="_Toc233201933"/>
      <w:bookmarkStart w:id="205" w:name="_Toc232431279"/>
      <w:r w:rsidRPr="00CD5BA7">
        <w:rPr>
          <w:rFonts w:hint="eastAsia"/>
        </w:rPr>
        <w:t>消毒</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575506C7" w14:textId="77777777" w:rsidR="000E2104" w:rsidRPr="00CD5BA7" w:rsidRDefault="005A58D9">
      <w:pPr>
        <w:pStyle w:val="afffffc"/>
        <w:ind w:firstLine="420"/>
      </w:pPr>
      <w:r w:rsidRPr="00CD5BA7">
        <w:rPr>
          <w:rFonts w:hint="eastAsia"/>
        </w:rPr>
        <w:t>检查消毒证明</w:t>
      </w:r>
      <w:r w:rsidRPr="00CD5BA7">
        <w:t>。</w:t>
      </w:r>
    </w:p>
    <w:p w14:paraId="73F1F434" w14:textId="77777777" w:rsidR="000E2104" w:rsidRPr="00CD5BA7" w:rsidRDefault="005A58D9">
      <w:pPr>
        <w:pStyle w:val="affd"/>
        <w:spacing w:before="120" w:after="120"/>
        <w:ind w:left="0"/>
      </w:pPr>
      <w:bookmarkStart w:id="206" w:name="_Toc233194972"/>
      <w:bookmarkStart w:id="207" w:name="_Toc233276100"/>
      <w:bookmarkStart w:id="208" w:name="_Toc233201934"/>
      <w:bookmarkStart w:id="209" w:name="_Toc233214057"/>
      <w:bookmarkStart w:id="210" w:name="_Toc232430875"/>
      <w:bookmarkStart w:id="211" w:name="_Toc230858990"/>
      <w:bookmarkStart w:id="212" w:name="_Toc232430826"/>
      <w:bookmarkStart w:id="213" w:name="_Toc232402803"/>
      <w:bookmarkStart w:id="214" w:name="_Toc233143730"/>
      <w:bookmarkStart w:id="215" w:name="_Toc230793113"/>
      <w:bookmarkStart w:id="216" w:name="_Toc232079784"/>
      <w:bookmarkStart w:id="217" w:name="_Toc230680628"/>
      <w:bookmarkStart w:id="218" w:name="_Toc232417158"/>
      <w:bookmarkStart w:id="219" w:name="_Toc232431281"/>
      <w:bookmarkStart w:id="220" w:name="_Toc233142574"/>
      <w:r w:rsidRPr="00CD5BA7">
        <w:rPr>
          <w:rFonts w:hint="eastAsia"/>
        </w:rPr>
        <w:t>皮革、毛革</w:t>
      </w:r>
      <w:bookmarkEnd w:id="206"/>
      <w:bookmarkEnd w:id="207"/>
      <w:bookmarkEnd w:id="208"/>
      <w:bookmarkEnd w:id="209"/>
    </w:p>
    <w:p w14:paraId="24326F05" w14:textId="77777777" w:rsidR="000E2104" w:rsidRPr="00CD5BA7" w:rsidRDefault="005A58D9">
      <w:pPr>
        <w:pStyle w:val="afffffc"/>
        <w:ind w:firstLine="420"/>
      </w:pPr>
      <w:r w:rsidRPr="00CD5BA7">
        <w:rPr>
          <w:rFonts w:hint="eastAsia"/>
        </w:rPr>
        <w:t>在裁剪、制作以前，按</w:t>
      </w:r>
      <w:r w:rsidRPr="00CD5BA7">
        <w:rPr>
          <w:rFonts w:hint="eastAsia"/>
        </w:rPr>
        <w:t>GB 20400</w:t>
      </w:r>
      <w:r w:rsidRPr="00CD5BA7">
        <w:rPr>
          <w:rFonts w:hint="eastAsia"/>
        </w:rPr>
        <w:t>、</w:t>
      </w:r>
      <w:r w:rsidRPr="00CD5BA7">
        <w:rPr>
          <w:rFonts w:hint="eastAsia"/>
        </w:rPr>
        <w:t>GB/T 42167</w:t>
      </w:r>
      <w:r w:rsidRPr="00CD5BA7">
        <w:rPr>
          <w:rFonts w:hint="eastAsia"/>
        </w:rPr>
        <w:t>、</w:t>
      </w:r>
      <w:r w:rsidRPr="00CD5BA7">
        <w:rPr>
          <w:rFonts w:hint="eastAsia"/>
        </w:rPr>
        <w:t>QB/T 2536</w:t>
      </w:r>
      <w:r w:rsidRPr="00CD5BA7">
        <w:rPr>
          <w:rFonts w:hint="eastAsia"/>
        </w:rPr>
        <w:t>等标准规定进行检验。</w:t>
      </w:r>
    </w:p>
    <w:p w14:paraId="3DD9DDAC" w14:textId="77777777" w:rsidR="000E2104" w:rsidRPr="00CD5BA7" w:rsidRDefault="005A58D9">
      <w:pPr>
        <w:pStyle w:val="affd"/>
        <w:spacing w:before="120" w:after="120"/>
        <w:ind w:left="0"/>
      </w:pPr>
      <w:bookmarkStart w:id="221" w:name="_Toc233201935"/>
      <w:bookmarkStart w:id="222" w:name="_Toc233194973"/>
      <w:bookmarkStart w:id="223" w:name="_Toc233214058"/>
      <w:bookmarkStart w:id="224" w:name="_Toc233276101"/>
      <w:r w:rsidRPr="00CD5BA7">
        <w:rPr>
          <w:rFonts w:hint="eastAsia"/>
        </w:rPr>
        <w:t>纺织品</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6A19D491" w14:textId="77777777" w:rsidR="000E2104" w:rsidRPr="00CD5BA7" w:rsidRDefault="005A58D9">
      <w:pPr>
        <w:pStyle w:val="afffffc"/>
        <w:ind w:firstLine="420"/>
      </w:pPr>
      <w:r w:rsidRPr="00CD5BA7">
        <w:t>在裁剪、制</w:t>
      </w:r>
      <w:r w:rsidRPr="00CD5BA7">
        <w:rPr>
          <w:rFonts w:hint="eastAsia"/>
        </w:rPr>
        <w:t>作</w:t>
      </w:r>
      <w:r w:rsidRPr="00CD5BA7">
        <w:t>以前，按附录</w:t>
      </w:r>
      <w:r w:rsidRPr="00CD5BA7">
        <w:rPr>
          <w:rFonts w:hint="eastAsia"/>
        </w:rPr>
        <w:t>B</w:t>
      </w:r>
      <w:r w:rsidRPr="00CD5BA7">
        <w:t>进行检验。</w:t>
      </w:r>
    </w:p>
    <w:p w14:paraId="7BFCAAA5" w14:textId="77777777" w:rsidR="000E2104" w:rsidRPr="00CD5BA7" w:rsidRDefault="005A58D9">
      <w:pPr>
        <w:pStyle w:val="affd"/>
        <w:spacing w:before="120" w:after="120"/>
        <w:ind w:left="0"/>
      </w:pPr>
      <w:bookmarkStart w:id="225" w:name="_Toc233143731"/>
      <w:bookmarkStart w:id="226" w:name="_Toc233276102"/>
      <w:bookmarkStart w:id="227" w:name="_Toc233194974"/>
      <w:bookmarkStart w:id="228" w:name="_Toc233214059"/>
      <w:bookmarkStart w:id="229" w:name="_Toc233201936"/>
      <w:bookmarkStart w:id="230" w:name="_Toc233142575"/>
      <w:r w:rsidRPr="00CD5BA7">
        <w:t>针距</w:t>
      </w:r>
      <w:bookmarkEnd w:id="225"/>
      <w:bookmarkEnd w:id="226"/>
      <w:bookmarkEnd w:id="227"/>
      <w:bookmarkEnd w:id="228"/>
      <w:bookmarkEnd w:id="229"/>
      <w:bookmarkEnd w:id="230"/>
    </w:p>
    <w:p w14:paraId="272B7254" w14:textId="77777777" w:rsidR="000E2104" w:rsidRPr="00CD5BA7" w:rsidRDefault="005A58D9">
      <w:pPr>
        <w:pStyle w:val="afffffc"/>
        <w:ind w:firstLine="420"/>
      </w:pPr>
      <w:r w:rsidRPr="00CD5BA7">
        <w:t>用</w:t>
      </w:r>
      <w:r w:rsidRPr="00CD5BA7">
        <w:rPr>
          <w:rFonts w:hint="eastAsia"/>
        </w:rPr>
        <w:t>分度值为</w:t>
      </w:r>
      <w:r w:rsidRPr="00CD5BA7">
        <w:rPr>
          <w:rFonts w:hint="eastAsia"/>
        </w:rPr>
        <w:t>0.5 mm</w:t>
      </w:r>
      <w:r w:rsidRPr="00CD5BA7">
        <w:rPr>
          <w:rFonts w:hint="eastAsia"/>
        </w:rPr>
        <w:t>的</w:t>
      </w:r>
      <w:r w:rsidRPr="00CD5BA7">
        <w:t>钢直尺在成品任意部位（厚薄部位、刺绣部位除外）取大于</w:t>
      </w:r>
      <w:r w:rsidRPr="00CD5BA7">
        <w:t>30 mm</w:t>
      </w:r>
      <w:r w:rsidRPr="00CD5BA7">
        <w:t>测量。</w:t>
      </w:r>
    </w:p>
    <w:p w14:paraId="48CDDA0E" w14:textId="77777777" w:rsidR="000E2104" w:rsidRPr="00CD5BA7" w:rsidRDefault="005A58D9">
      <w:pPr>
        <w:pStyle w:val="affd"/>
        <w:spacing w:before="120" w:after="120"/>
        <w:ind w:left="0"/>
      </w:pPr>
      <w:bookmarkStart w:id="231" w:name="_Toc233201937"/>
      <w:bookmarkStart w:id="232" w:name="_Toc233214060"/>
      <w:bookmarkStart w:id="233" w:name="_Toc233142576"/>
      <w:bookmarkStart w:id="234" w:name="_Toc233194975"/>
      <w:bookmarkStart w:id="235" w:name="_Toc233276103"/>
      <w:bookmarkStart w:id="236" w:name="_Toc233143732"/>
      <w:r w:rsidRPr="00CD5BA7">
        <w:rPr>
          <w:rFonts w:hint="eastAsia"/>
        </w:rPr>
        <w:t>其他项目</w:t>
      </w:r>
      <w:bookmarkEnd w:id="231"/>
      <w:bookmarkEnd w:id="232"/>
      <w:bookmarkEnd w:id="233"/>
      <w:bookmarkEnd w:id="234"/>
      <w:bookmarkEnd w:id="235"/>
      <w:bookmarkEnd w:id="236"/>
    </w:p>
    <w:p w14:paraId="1C332740" w14:textId="77777777" w:rsidR="000E2104" w:rsidRPr="00CD5BA7" w:rsidRDefault="005A58D9">
      <w:pPr>
        <w:pStyle w:val="afffffc"/>
        <w:ind w:firstLine="420"/>
      </w:pPr>
      <w:r w:rsidRPr="00CD5BA7">
        <w:rPr>
          <w:rFonts w:hint="eastAsia"/>
        </w:rPr>
        <w:t>在不小于</w:t>
      </w:r>
      <w:r w:rsidRPr="00CD5BA7">
        <w:rPr>
          <w:rFonts w:hint="eastAsia"/>
        </w:rPr>
        <w:t>750 lx</w:t>
      </w:r>
      <w:r w:rsidRPr="00CD5BA7">
        <w:rPr>
          <w:rFonts w:hint="eastAsia"/>
        </w:rPr>
        <w:t>的照度条件下，用感官结合分度值为</w:t>
      </w:r>
      <w:r w:rsidRPr="00CD5BA7">
        <w:rPr>
          <w:rFonts w:hint="eastAsia"/>
        </w:rPr>
        <w:t>1 mm</w:t>
      </w:r>
      <w:r w:rsidRPr="00CD5BA7">
        <w:rPr>
          <w:rFonts w:hint="eastAsia"/>
        </w:rPr>
        <w:t>的量尺进行检验。</w:t>
      </w:r>
    </w:p>
    <w:p w14:paraId="717585C2" w14:textId="77777777" w:rsidR="000E2104" w:rsidRPr="00CD5BA7" w:rsidRDefault="005A58D9">
      <w:pPr>
        <w:pStyle w:val="affc"/>
        <w:spacing w:before="240" w:after="240"/>
      </w:pPr>
      <w:bookmarkStart w:id="237" w:name="_Toc230793114"/>
      <w:bookmarkStart w:id="238" w:name="_Toc232402804"/>
      <w:bookmarkStart w:id="239" w:name="_Toc233276104"/>
      <w:bookmarkStart w:id="240" w:name="_Toc233142577"/>
      <w:bookmarkStart w:id="241" w:name="_Toc232430827"/>
      <w:bookmarkStart w:id="242" w:name="_Toc233214061"/>
      <w:bookmarkStart w:id="243" w:name="_Toc232431282"/>
      <w:bookmarkStart w:id="244" w:name="_Toc230858991"/>
      <w:bookmarkStart w:id="245" w:name="_Toc233201938"/>
      <w:bookmarkStart w:id="246" w:name="_Toc233194976"/>
      <w:bookmarkStart w:id="247" w:name="_Toc233143733"/>
      <w:bookmarkStart w:id="248" w:name="_Toc232430876"/>
      <w:bookmarkStart w:id="249" w:name="_Toc232417159"/>
      <w:bookmarkStart w:id="250" w:name="_Toc232079785"/>
      <w:bookmarkStart w:id="251" w:name="_Toc230680629"/>
      <w:r w:rsidRPr="00CD5BA7">
        <w:rPr>
          <w:rFonts w:hint="eastAsia"/>
        </w:rPr>
        <w:t>产品追溯</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44995691" w14:textId="77777777" w:rsidR="000E2104" w:rsidRPr="00CD5BA7" w:rsidRDefault="005A58D9">
      <w:pPr>
        <w:pStyle w:val="affd"/>
        <w:spacing w:before="120" w:after="120"/>
        <w:ind w:left="0"/>
      </w:pPr>
      <w:bookmarkStart w:id="252" w:name="_Toc233142578"/>
      <w:bookmarkStart w:id="253" w:name="_Toc233201939"/>
      <w:bookmarkStart w:id="254" w:name="_Toc232079786"/>
      <w:bookmarkStart w:id="255" w:name="_Toc232430877"/>
      <w:bookmarkStart w:id="256" w:name="_Toc233143734"/>
      <w:bookmarkStart w:id="257" w:name="_Toc232417160"/>
      <w:bookmarkStart w:id="258" w:name="_Toc232431283"/>
      <w:bookmarkStart w:id="259" w:name="_Toc232430828"/>
      <w:bookmarkStart w:id="260" w:name="_Toc230858992"/>
      <w:bookmarkStart w:id="261" w:name="_Toc233194977"/>
      <w:bookmarkStart w:id="262" w:name="_Toc232402805"/>
      <w:bookmarkStart w:id="263" w:name="_Toc233214062"/>
      <w:bookmarkStart w:id="264" w:name="_Toc230793115"/>
      <w:bookmarkStart w:id="265" w:name="_Toc230680630"/>
      <w:bookmarkStart w:id="266" w:name="_Toc233276105"/>
      <w:r w:rsidRPr="00CD5BA7">
        <w:rPr>
          <w:rFonts w:hint="eastAsia"/>
        </w:rPr>
        <w:t>追溯信息</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14:paraId="499AD284" w14:textId="77777777" w:rsidR="000E2104" w:rsidRPr="00CD5BA7" w:rsidRDefault="005A58D9">
      <w:pPr>
        <w:pStyle w:val="afffffc"/>
        <w:ind w:firstLine="420"/>
      </w:pPr>
      <w:r w:rsidRPr="00CD5BA7">
        <w:rPr>
          <w:rFonts w:hint="eastAsia"/>
        </w:rPr>
        <w:t>生产企业应建立追溯体系，记录包括但不限于以下信息，留存期限不少于售出后</w:t>
      </w:r>
      <w:r w:rsidRPr="00CD5BA7">
        <w:rPr>
          <w:rFonts w:hint="eastAsia"/>
        </w:rPr>
        <w:t>2</w:t>
      </w:r>
      <w:r w:rsidRPr="00CD5BA7">
        <w:rPr>
          <w:rFonts w:hint="eastAsia"/>
        </w:rPr>
        <w:t>年：</w:t>
      </w:r>
    </w:p>
    <w:p w14:paraId="538AE3A0" w14:textId="77777777" w:rsidR="000E2104" w:rsidRPr="00CD5BA7" w:rsidRDefault="005A58D9">
      <w:pPr>
        <w:pStyle w:val="af6"/>
      </w:pPr>
      <w:r w:rsidRPr="00CD5BA7">
        <w:rPr>
          <w:rFonts w:hint="eastAsia"/>
        </w:rPr>
        <w:t>原料信息：再加工原料来源；</w:t>
      </w:r>
    </w:p>
    <w:p w14:paraId="124B4A84" w14:textId="77777777" w:rsidR="000E2104" w:rsidRPr="00CD5BA7" w:rsidRDefault="005A58D9">
      <w:pPr>
        <w:pStyle w:val="af6"/>
      </w:pPr>
      <w:r w:rsidRPr="00CD5BA7">
        <w:rPr>
          <w:rFonts w:hint="eastAsia"/>
        </w:rPr>
        <w:t>加工信息：回收原料消毒的详细信息（如时间、地点、供应商等），再加工工序信息，必要时提供加工时间和加工人员信息；</w:t>
      </w:r>
    </w:p>
    <w:p w14:paraId="6D76782D" w14:textId="77777777" w:rsidR="000E2104" w:rsidRPr="00CD5BA7" w:rsidRDefault="005A58D9">
      <w:pPr>
        <w:pStyle w:val="af6"/>
      </w:pPr>
      <w:r w:rsidRPr="00CD5BA7">
        <w:rPr>
          <w:rFonts w:hint="eastAsia"/>
        </w:rPr>
        <w:lastRenderedPageBreak/>
        <w:t>检验信息：必要时提供检验信息。</w:t>
      </w:r>
    </w:p>
    <w:p w14:paraId="74ED4876" w14:textId="77777777" w:rsidR="000E2104" w:rsidRPr="00CD5BA7" w:rsidRDefault="005A58D9">
      <w:pPr>
        <w:pStyle w:val="affd"/>
        <w:spacing w:before="120" w:after="120"/>
        <w:ind w:left="0"/>
      </w:pPr>
      <w:bookmarkStart w:id="267" w:name="_Toc232431284"/>
      <w:bookmarkStart w:id="268" w:name="_Toc233143735"/>
      <w:bookmarkStart w:id="269" w:name="_Toc233214063"/>
      <w:bookmarkStart w:id="270" w:name="_Toc232417161"/>
      <w:bookmarkStart w:id="271" w:name="_Toc233142579"/>
      <w:bookmarkStart w:id="272" w:name="_Toc232402806"/>
      <w:bookmarkStart w:id="273" w:name="_Toc232079787"/>
      <w:bookmarkStart w:id="274" w:name="_Toc233201940"/>
      <w:bookmarkStart w:id="275" w:name="_Toc233276106"/>
      <w:bookmarkStart w:id="276" w:name="_Toc230858993"/>
      <w:bookmarkStart w:id="277" w:name="_Toc230793116"/>
      <w:bookmarkStart w:id="278" w:name="_Toc233194978"/>
      <w:bookmarkStart w:id="279" w:name="_Toc232430829"/>
      <w:bookmarkStart w:id="280" w:name="_Toc230680631"/>
      <w:bookmarkStart w:id="281" w:name="_Toc232430878"/>
      <w:r w:rsidRPr="00CD5BA7">
        <w:rPr>
          <w:rFonts w:hint="eastAsia"/>
        </w:rPr>
        <w:t>追溯标识</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p w14:paraId="4E01C948" w14:textId="77777777" w:rsidR="000E2104" w:rsidRPr="00CD5BA7" w:rsidRDefault="005A58D9">
      <w:pPr>
        <w:pStyle w:val="afffffc"/>
        <w:ind w:firstLine="420"/>
      </w:pPr>
      <w:r w:rsidRPr="00CD5BA7">
        <w:t>再加工</w:t>
      </w:r>
      <w:r w:rsidRPr="00CD5BA7">
        <w:rPr>
          <w:rFonts w:hint="eastAsia"/>
        </w:rPr>
        <w:t>水貂毛皮</w:t>
      </w:r>
      <w:r w:rsidRPr="00CD5BA7">
        <w:t>服装应设置永久性追溯</w:t>
      </w:r>
      <w:r w:rsidRPr="00CD5BA7">
        <w:rPr>
          <w:rFonts w:hint="eastAsia"/>
        </w:rPr>
        <w:t>标识</w:t>
      </w:r>
      <w:r w:rsidRPr="00CD5BA7">
        <w:t>，</w:t>
      </w:r>
      <w:r w:rsidRPr="00CD5BA7">
        <w:rPr>
          <w:rFonts w:hint="eastAsia"/>
        </w:rPr>
        <w:t>可采用</w:t>
      </w:r>
      <w:r w:rsidRPr="00CD5BA7">
        <w:t>二维码</w:t>
      </w:r>
      <w:r w:rsidRPr="00CD5BA7">
        <w:rPr>
          <w:rFonts w:hint="eastAsia"/>
        </w:rPr>
        <w:t>、</w:t>
      </w:r>
      <w:r w:rsidRPr="00CD5BA7">
        <w:t>条形码</w:t>
      </w:r>
      <w:r w:rsidRPr="00CD5BA7">
        <w:rPr>
          <w:rFonts w:hint="eastAsia"/>
        </w:rPr>
        <w:t>等形式附于产品的永久性标签上，如缝制到衣服内衬上，以</w:t>
      </w:r>
      <w:proofErr w:type="gramStart"/>
      <w:r w:rsidRPr="00CD5BA7">
        <w:t>供消</w:t>
      </w:r>
      <w:proofErr w:type="gramEnd"/>
      <w:r w:rsidRPr="00CD5BA7">
        <w:t>费者查询产品</w:t>
      </w:r>
      <w:r w:rsidRPr="00CD5BA7">
        <w:rPr>
          <w:rFonts w:hint="eastAsia"/>
        </w:rPr>
        <w:t>追溯信息（</w:t>
      </w:r>
      <w:r w:rsidRPr="00CD5BA7">
        <w:rPr>
          <w:rFonts w:hint="eastAsia"/>
        </w:rPr>
        <w:t>7.1</w:t>
      </w:r>
      <w:r w:rsidRPr="00CD5BA7">
        <w:rPr>
          <w:rFonts w:hint="eastAsia"/>
        </w:rPr>
        <w:t>）。</w:t>
      </w:r>
    </w:p>
    <w:p w14:paraId="3593B715" w14:textId="77777777" w:rsidR="000E2104" w:rsidRPr="00CD5BA7" w:rsidRDefault="005A58D9">
      <w:pPr>
        <w:pStyle w:val="affd"/>
        <w:spacing w:before="120" w:after="120"/>
        <w:ind w:left="0"/>
      </w:pPr>
      <w:bookmarkStart w:id="282" w:name="_Toc232431285"/>
      <w:bookmarkStart w:id="283" w:name="_Toc233143736"/>
      <w:bookmarkStart w:id="284" w:name="_Toc233142580"/>
      <w:bookmarkStart w:id="285" w:name="_Toc233276107"/>
      <w:bookmarkStart w:id="286" w:name="_Toc233201941"/>
      <w:bookmarkStart w:id="287" w:name="_Toc232079788"/>
      <w:bookmarkStart w:id="288" w:name="_Toc232430879"/>
      <w:bookmarkStart w:id="289" w:name="_Toc230858994"/>
      <w:bookmarkStart w:id="290" w:name="_Toc233214064"/>
      <w:bookmarkStart w:id="291" w:name="_Toc232402807"/>
      <w:bookmarkStart w:id="292" w:name="_Toc233194979"/>
      <w:bookmarkStart w:id="293" w:name="_Toc232417162"/>
      <w:bookmarkStart w:id="294" w:name="_Toc230680632"/>
      <w:bookmarkStart w:id="295" w:name="_Toc230793117"/>
      <w:bookmarkStart w:id="296" w:name="_Toc232430830"/>
      <w:r w:rsidRPr="00CD5BA7">
        <w:rPr>
          <w:rFonts w:hint="eastAsia"/>
        </w:rPr>
        <w:t>追溯体系管理</w:t>
      </w:r>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14:paraId="7EE377FE" w14:textId="77777777" w:rsidR="000E2104" w:rsidRPr="00CD5BA7" w:rsidRDefault="005A58D9">
      <w:pPr>
        <w:pStyle w:val="afffffc"/>
        <w:ind w:firstLine="420"/>
      </w:pPr>
      <w:bookmarkStart w:id="297" w:name="OLE_LINK23"/>
      <w:r w:rsidRPr="00CD5BA7">
        <w:rPr>
          <w:rFonts w:hint="eastAsia"/>
        </w:rPr>
        <w:t>生产企业应指定专人或委托权威第三方负责追溯信息的记录、更新和维护，确保追溯信息真实、完整、可查询，出现质量问题时可实现精准追溯和召回。</w:t>
      </w:r>
    </w:p>
    <w:p w14:paraId="777F4388" w14:textId="77777777" w:rsidR="000E2104" w:rsidRPr="00CD5BA7" w:rsidRDefault="005A58D9">
      <w:pPr>
        <w:pStyle w:val="affc"/>
        <w:spacing w:before="240" w:after="240"/>
      </w:pPr>
      <w:bookmarkStart w:id="298" w:name="_Toc232402808"/>
      <w:bookmarkStart w:id="299" w:name="_Toc230793118"/>
      <w:bookmarkStart w:id="300" w:name="_Toc230680633"/>
      <w:bookmarkStart w:id="301" w:name="_Toc230858995"/>
      <w:bookmarkStart w:id="302" w:name="_Toc232417163"/>
      <w:bookmarkStart w:id="303" w:name="_Toc233143737"/>
      <w:bookmarkStart w:id="304" w:name="_Toc232430880"/>
      <w:bookmarkStart w:id="305" w:name="_Toc233276108"/>
      <w:bookmarkStart w:id="306" w:name="_Toc233201942"/>
      <w:bookmarkStart w:id="307" w:name="_Toc232079789"/>
      <w:bookmarkStart w:id="308" w:name="_Toc233214065"/>
      <w:bookmarkStart w:id="309" w:name="_Toc232430831"/>
      <w:bookmarkStart w:id="310" w:name="_Toc232431286"/>
      <w:bookmarkStart w:id="311" w:name="_Toc233142581"/>
      <w:bookmarkStart w:id="312" w:name="_Toc233194980"/>
      <w:bookmarkEnd w:id="297"/>
      <w:r w:rsidRPr="00CD5BA7">
        <w:rPr>
          <w:rFonts w:hint="eastAsia"/>
        </w:rPr>
        <w:t>检验规则</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684EA6C6" w14:textId="77777777" w:rsidR="000E2104" w:rsidRPr="00CD5BA7" w:rsidRDefault="005A58D9">
      <w:pPr>
        <w:pStyle w:val="affd"/>
        <w:spacing w:before="120" w:after="120"/>
        <w:ind w:left="0"/>
      </w:pPr>
      <w:bookmarkStart w:id="313" w:name="_Toc230793119"/>
      <w:bookmarkStart w:id="314" w:name="_Toc230858996"/>
      <w:bookmarkStart w:id="315" w:name="_Toc233201943"/>
      <w:bookmarkStart w:id="316" w:name="_Toc233143738"/>
      <w:bookmarkStart w:id="317" w:name="_Toc233194981"/>
      <w:bookmarkStart w:id="318" w:name="_Toc233214066"/>
      <w:bookmarkStart w:id="319" w:name="_Toc230680634"/>
      <w:bookmarkStart w:id="320" w:name="_Toc232417164"/>
      <w:bookmarkStart w:id="321" w:name="_Toc232079790"/>
      <w:bookmarkStart w:id="322" w:name="_Toc233276109"/>
      <w:bookmarkStart w:id="323" w:name="_Toc232402809"/>
      <w:bookmarkStart w:id="324" w:name="_Toc232430881"/>
      <w:bookmarkStart w:id="325" w:name="_Toc232431287"/>
      <w:bookmarkStart w:id="326" w:name="_Toc232430832"/>
      <w:bookmarkStart w:id="327" w:name="_Toc233142582"/>
      <w:r w:rsidRPr="00CD5BA7">
        <w:rPr>
          <w:rFonts w:hint="eastAsia"/>
        </w:rPr>
        <w:t>出厂检验</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2C60E933" w14:textId="77777777" w:rsidR="000E2104" w:rsidRPr="00CD5BA7" w:rsidRDefault="005A58D9">
      <w:pPr>
        <w:pStyle w:val="afffffc"/>
        <w:ind w:firstLine="420"/>
      </w:pPr>
      <w:r w:rsidRPr="00CD5BA7">
        <w:rPr>
          <w:rFonts w:hint="eastAsia"/>
        </w:rPr>
        <w:t>产品出厂前应进行检验，经检验合格并附有合格标识</w:t>
      </w:r>
      <w:r w:rsidRPr="00CD5BA7">
        <w:rPr>
          <w:rFonts w:hint="eastAsia"/>
        </w:rPr>
        <w:t>(</w:t>
      </w:r>
      <w:r w:rsidRPr="00CD5BA7">
        <w:rPr>
          <w:rFonts w:hint="eastAsia"/>
        </w:rPr>
        <w:t>或检验标识</w:t>
      </w:r>
      <w:r w:rsidRPr="00CD5BA7">
        <w:rPr>
          <w:rFonts w:hint="eastAsia"/>
        </w:rPr>
        <w:t>)</w:t>
      </w:r>
      <w:r w:rsidRPr="00CD5BA7">
        <w:rPr>
          <w:rFonts w:hint="eastAsia"/>
        </w:rPr>
        <w:t>方可出厂。</w:t>
      </w:r>
    </w:p>
    <w:p w14:paraId="1CDF1941" w14:textId="77777777" w:rsidR="000E2104" w:rsidRPr="00CD5BA7" w:rsidRDefault="005A58D9">
      <w:pPr>
        <w:pStyle w:val="affd"/>
        <w:spacing w:before="120" w:after="120"/>
        <w:ind w:left="0"/>
      </w:pPr>
      <w:bookmarkStart w:id="328" w:name="_Toc233214067"/>
      <w:bookmarkStart w:id="329" w:name="_Toc233276110"/>
      <w:bookmarkStart w:id="330" w:name="_Toc233201944"/>
      <w:bookmarkStart w:id="331" w:name="_Toc233194982"/>
      <w:bookmarkStart w:id="332" w:name="_Toc233142583"/>
      <w:bookmarkStart w:id="333" w:name="_Toc230858998"/>
      <w:bookmarkStart w:id="334" w:name="_Toc233143739"/>
      <w:bookmarkStart w:id="335" w:name="_Toc232430834"/>
      <w:bookmarkStart w:id="336" w:name="_Toc232417166"/>
      <w:bookmarkStart w:id="337" w:name="_Toc232430883"/>
      <w:bookmarkStart w:id="338" w:name="_Toc230680636"/>
      <w:bookmarkStart w:id="339" w:name="_Toc232079792"/>
      <w:bookmarkStart w:id="340" w:name="_Toc232431289"/>
      <w:bookmarkStart w:id="341" w:name="_Toc230793121"/>
      <w:bookmarkStart w:id="342" w:name="_Toc232402811"/>
      <w:r w:rsidRPr="00CD5BA7">
        <w:rPr>
          <w:rFonts w:hint="eastAsia"/>
        </w:rPr>
        <w:t>质量纠纷、仲裁检验</w:t>
      </w:r>
      <w:bookmarkEnd w:id="328"/>
      <w:bookmarkEnd w:id="329"/>
      <w:bookmarkEnd w:id="330"/>
      <w:bookmarkEnd w:id="331"/>
    </w:p>
    <w:p w14:paraId="35D89048" w14:textId="77777777" w:rsidR="000E2104" w:rsidRPr="00CD5BA7" w:rsidRDefault="005A58D9">
      <w:pPr>
        <w:pStyle w:val="afffffc"/>
        <w:ind w:firstLine="420"/>
      </w:pPr>
      <w:r w:rsidRPr="00CD5BA7">
        <w:rPr>
          <w:rFonts w:hint="eastAsia"/>
        </w:rPr>
        <w:t>应符合附录</w:t>
      </w:r>
      <w:r w:rsidRPr="00CD5BA7">
        <w:rPr>
          <w:rFonts w:hint="eastAsia"/>
        </w:rPr>
        <w:t>B</w:t>
      </w:r>
      <w:r w:rsidRPr="00CD5BA7">
        <w:rPr>
          <w:rFonts w:hint="eastAsia"/>
        </w:rPr>
        <w:t>的规定。</w:t>
      </w:r>
    </w:p>
    <w:p w14:paraId="5023E070" w14:textId="77777777" w:rsidR="000E2104" w:rsidRPr="00CD5BA7" w:rsidRDefault="005A58D9">
      <w:pPr>
        <w:pStyle w:val="affd"/>
        <w:spacing w:before="120" w:after="120"/>
        <w:ind w:left="0"/>
      </w:pPr>
      <w:bookmarkStart w:id="343" w:name="_Toc233214068"/>
      <w:bookmarkStart w:id="344" w:name="_Toc233276111"/>
      <w:r w:rsidRPr="00CD5BA7">
        <w:t>成品等级划分规则</w:t>
      </w:r>
      <w:bookmarkEnd w:id="343"/>
      <w:bookmarkEnd w:id="344"/>
    </w:p>
    <w:p w14:paraId="0B661111" w14:textId="2B112460" w:rsidR="000E2104" w:rsidRPr="00CD5BA7" w:rsidRDefault="005A58D9">
      <w:pPr>
        <w:pStyle w:val="afffffc"/>
        <w:ind w:firstLine="420"/>
      </w:pPr>
      <w:r w:rsidRPr="00CD5BA7">
        <w:t>成品等级划分以缺陷是否存在及其轻重程度为依据。产品以缺陷的数量及其轻重程度划分等级。</w:t>
      </w:r>
    </w:p>
    <w:p w14:paraId="65A96DA0" w14:textId="77777777" w:rsidR="000E2104" w:rsidRPr="00CD5BA7" w:rsidRDefault="005A58D9">
      <w:pPr>
        <w:pStyle w:val="affe"/>
        <w:spacing w:before="120" w:after="120"/>
      </w:pPr>
      <w:r w:rsidRPr="00CD5BA7">
        <w:t>缺陷定义</w:t>
      </w:r>
    </w:p>
    <w:p w14:paraId="2FDF72A9" w14:textId="42109ACB" w:rsidR="000E2104" w:rsidRPr="00CD5BA7" w:rsidRDefault="005A58D9">
      <w:pPr>
        <w:pStyle w:val="afffffc"/>
        <w:ind w:firstLine="420"/>
      </w:pPr>
      <w:r w:rsidRPr="00CD5BA7">
        <w:rPr>
          <w:rFonts w:hint="eastAsia"/>
        </w:rPr>
        <w:t>产品不符合本文件所规定的</w:t>
      </w:r>
      <w:r w:rsidRPr="00CD5BA7">
        <w:rPr>
          <w:rFonts w:hint="eastAsia"/>
        </w:rPr>
        <w:t>要求即构成缺陷。按照产品不符合本文件和对产品的使用性能、外观的影响程度，缺陷分为</w:t>
      </w:r>
      <w:r w:rsidRPr="00CD5BA7">
        <w:rPr>
          <w:rFonts w:hint="eastAsia"/>
        </w:rPr>
        <w:t>3</w:t>
      </w:r>
      <w:r w:rsidRPr="00CD5BA7">
        <w:rPr>
          <w:rFonts w:hint="eastAsia"/>
        </w:rPr>
        <w:t>类：</w:t>
      </w:r>
    </w:p>
    <w:p w14:paraId="2A3E8793" w14:textId="40D2CADB" w:rsidR="000E2104" w:rsidRPr="00CD5BA7" w:rsidRDefault="005A58D9">
      <w:pPr>
        <w:pStyle w:val="af5"/>
        <w:numPr>
          <w:ilvl w:val="0"/>
          <w:numId w:val="34"/>
        </w:numPr>
      </w:pPr>
      <w:r w:rsidRPr="00CD5BA7">
        <w:rPr>
          <w:rFonts w:hint="eastAsia"/>
        </w:rPr>
        <w:t>轻微缺陷：轻微不符合</w:t>
      </w:r>
      <w:r w:rsidR="00B36319" w:rsidRPr="00CD5BA7">
        <w:rPr>
          <w:rFonts w:hint="eastAsia"/>
        </w:rPr>
        <w:t>文件</w:t>
      </w:r>
      <w:r w:rsidRPr="00CD5BA7">
        <w:rPr>
          <w:rFonts w:hint="eastAsia"/>
        </w:rPr>
        <w:t>的规定，但不影响产品的使用性能，对产品的外观有较小影响的缺陷称为轻微缺陷；</w:t>
      </w:r>
    </w:p>
    <w:p w14:paraId="3BE3E580" w14:textId="302A2502" w:rsidR="000E2104" w:rsidRPr="00CD5BA7" w:rsidRDefault="005A58D9">
      <w:pPr>
        <w:pStyle w:val="af5"/>
      </w:pPr>
      <w:r w:rsidRPr="00CD5BA7">
        <w:rPr>
          <w:rFonts w:hint="eastAsia"/>
        </w:rPr>
        <w:t>一般缺陷：较大程度不符合</w:t>
      </w:r>
      <w:r w:rsidR="00B36319" w:rsidRPr="00CD5BA7">
        <w:rPr>
          <w:rFonts w:hint="eastAsia"/>
        </w:rPr>
        <w:t>文件</w:t>
      </w:r>
      <w:r w:rsidRPr="00CD5BA7">
        <w:rPr>
          <w:rFonts w:hint="eastAsia"/>
        </w:rPr>
        <w:t>的规定，但不影响产品的使用性能，对产品的外观有</w:t>
      </w:r>
      <w:proofErr w:type="gramStart"/>
      <w:r w:rsidRPr="00CD5BA7">
        <w:rPr>
          <w:rFonts w:hint="eastAsia"/>
        </w:rPr>
        <w:t>略明显</w:t>
      </w:r>
      <w:proofErr w:type="gramEnd"/>
      <w:r w:rsidRPr="00CD5BA7">
        <w:rPr>
          <w:rFonts w:hint="eastAsia"/>
        </w:rPr>
        <w:t>影响的缺陷称为一般缺陷；</w:t>
      </w:r>
    </w:p>
    <w:p w14:paraId="30E823D6" w14:textId="77777777" w:rsidR="000E2104" w:rsidRPr="00CD5BA7" w:rsidRDefault="005A58D9">
      <w:pPr>
        <w:pStyle w:val="af5"/>
      </w:pPr>
      <w:r w:rsidRPr="00CD5BA7">
        <w:rPr>
          <w:rFonts w:hint="eastAsia"/>
        </w:rPr>
        <w:t>严重缺陷：严重降低、影响产品的基本使用功能，严重影响产品外观的缺陷称为严重缺陷。</w:t>
      </w:r>
    </w:p>
    <w:p w14:paraId="54B39565" w14:textId="77777777" w:rsidR="000E2104" w:rsidRPr="00CD5BA7" w:rsidRDefault="005A58D9">
      <w:pPr>
        <w:pStyle w:val="affe"/>
        <w:spacing w:before="120" w:after="120"/>
      </w:pPr>
      <w:r w:rsidRPr="00CD5BA7">
        <w:t>缺陷判定依据</w:t>
      </w:r>
    </w:p>
    <w:p w14:paraId="08771691" w14:textId="77777777" w:rsidR="000E2104" w:rsidRPr="00CD5BA7" w:rsidRDefault="005A58D9">
      <w:pPr>
        <w:pStyle w:val="afffffc"/>
        <w:ind w:firstLine="420"/>
      </w:pPr>
      <w:r w:rsidRPr="00CD5BA7">
        <w:rPr>
          <w:rFonts w:hint="eastAsia"/>
        </w:rPr>
        <w:t>按缺陷程度分为：</w:t>
      </w:r>
    </w:p>
    <w:p w14:paraId="5BA9681B" w14:textId="5338C865" w:rsidR="000E2104" w:rsidRPr="00CD5BA7" w:rsidRDefault="005A58D9">
      <w:pPr>
        <w:pStyle w:val="af5"/>
        <w:numPr>
          <w:ilvl w:val="0"/>
          <w:numId w:val="35"/>
        </w:numPr>
      </w:pPr>
      <w:r w:rsidRPr="00CD5BA7">
        <w:rPr>
          <w:rFonts w:hint="eastAsia"/>
        </w:rPr>
        <w:t>轻微缺陷：定量指标中，超过标准值</w:t>
      </w:r>
      <w:r w:rsidRPr="00CD5BA7">
        <w:rPr>
          <w:rFonts w:hint="eastAsia"/>
        </w:rPr>
        <w:t xml:space="preserve"> 50% </w:t>
      </w:r>
      <w:r w:rsidRPr="00CD5BA7">
        <w:rPr>
          <w:rFonts w:hint="eastAsia"/>
        </w:rPr>
        <w:t>以内（含）的缺陷；定性指标中，轻微不符合</w:t>
      </w:r>
      <w:r w:rsidR="00B36319" w:rsidRPr="00CD5BA7">
        <w:rPr>
          <w:rFonts w:hint="eastAsia"/>
        </w:rPr>
        <w:t>文件</w:t>
      </w:r>
      <w:r w:rsidRPr="00CD5BA7">
        <w:rPr>
          <w:rFonts w:hint="eastAsia"/>
        </w:rPr>
        <w:t>规定的缺陷；</w:t>
      </w:r>
    </w:p>
    <w:p w14:paraId="0D0BACD4" w14:textId="481A3711" w:rsidR="000E2104" w:rsidRPr="00CD5BA7" w:rsidRDefault="005A58D9">
      <w:pPr>
        <w:pStyle w:val="af5"/>
      </w:pPr>
      <w:r w:rsidRPr="00CD5BA7">
        <w:rPr>
          <w:rFonts w:hint="eastAsia"/>
        </w:rPr>
        <w:t>一般</w:t>
      </w:r>
      <w:r w:rsidRPr="00CD5BA7">
        <w:rPr>
          <w:rFonts w:hint="eastAsia"/>
        </w:rPr>
        <w:t>缺陷：定量指标中，超过标准值</w:t>
      </w:r>
      <w:r w:rsidRPr="00CD5BA7">
        <w:rPr>
          <w:rFonts w:hint="eastAsia"/>
        </w:rPr>
        <w:t xml:space="preserve"> 50% </w:t>
      </w:r>
      <w:r w:rsidRPr="00CD5BA7">
        <w:rPr>
          <w:rFonts w:hint="eastAsia"/>
        </w:rPr>
        <w:t>以上、</w:t>
      </w:r>
      <w:r w:rsidRPr="00CD5BA7">
        <w:rPr>
          <w:rFonts w:hint="eastAsia"/>
        </w:rPr>
        <w:t xml:space="preserve">100% </w:t>
      </w:r>
      <w:r w:rsidRPr="00CD5BA7">
        <w:rPr>
          <w:rFonts w:hint="eastAsia"/>
        </w:rPr>
        <w:t>以内（含）的缺陷；定性指标中，较大程度不符合</w:t>
      </w:r>
      <w:r w:rsidR="00B36319" w:rsidRPr="00CD5BA7">
        <w:rPr>
          <w:rFonts w:hint="eastAsia"/>
        </w:rPr>
        <w:t>文件</w:t>
      </w:r>
      <w:r w:rsidRPr="00CD5BA7">
        <w:rPr>
          <w:rFonts w:hint="eastAsia"/>
        </w:rPr>
        <w:t>规定的缺陷；</w:t>
      </w:r>
    </w:p>
    <w:p w14:paraId="13F1EC67" w14:textId="77777777" w:rsidR="000E2104" w:rsidRPr="00CD5BA7" w:rsidRDefault="005A58D9">
      <w:pPr>
        <w:pStyle w:val="af5"/>
      </w:pPr>
      <w:r w:rsidRPr="00CD5BA7">
        <w:rPr>
          <w:rFonts w:hint="eastAsia"/>
        </w:rPr>
        <w:t>严重缺陷：定量指标中，超过标准值</w:t>
      </w:r>
      <w:r w:rsidRPr="00CD5BA7">
        <w:rPr>
          <w:rFonts w:hint="eastAsia"/>
        </w:rPr>
        <w:t xml:space="preserve"> 100% </w:t>
      </w:r>
      <w:r w:rsidRPr="00CD5BA7">
        <w:rPr>
          <w:rFonts w:hint="eastAsia"/>
        </w:rPr>
        <w:t>以上的缺陷；不符合强制性标准规定；</w:t>
      </w:r>
      <w:r w:rsidRPr="00CD5BA7">
        <w:rPr>
          <w:rFonts w:hint="eastAsia"/>
        </w:rPr>
        <w:t>无法提供消毒证明；</w:t>
      </w:r>
      <w:r w:rsidRPr="00CD5BA7">
        <w:rPr>
          <w:rFonts w:hint="eastAsia"/>
        </w:rPr>
        <w:t>掉毛严重；严重掉色；严重色花、油腻；严重异味；破损、熨烫伤，较严重、大面积的伤残，刀伤超过厚度的</w:t>
      </w:r>
      <w:r w:rsidRPr="00CD5BA7">
        <w:rPr>
          <w:rFonts w:hint="eastAsia"/>
        </w:rPr>
        <w:t xml:space="preserve"> 1/2</w:t>
      </w:r>
      <w:r w:rsidRPr="00CD5BA7">
        <w:rPr>
          <w:rFonts w:hint="eastAsia"/>
        </w:rPr>
        <w:t>；使用粘合</w:t>
      </w:r>
      <w:proofErr w:type="gramStart"/>
      <w:r w:rsidRPr="00CD5BA7">
        <w:rPr>
          <w:rFonts w:hint="eastAsia"/>
        </w:rPr>
        <w:t>衬</w:t>
      </w:r>
      <w:proofErr w:type="gramEnd"/>
      <w:r w:rsidRPr="00CD5BA7">
        <w:rPr>
          <w:rFonts w:hint="eastAsia"/>
        </w:rPr>
        <w:t>部位严重开胶；皮革（毛革）表面裂面、裂浆、掉浆等；成品出现</w:t>
      </w:r>
      <w:r w:rsidRPr="00CD5BA7">
        <w:rPr>
          <w:rFonts w:hint="eastAsia"/>
        </w:rPr>
        <w:t xml:space="preserve"> 15 mm </w:t>
      </w:r>
      <w:proofErr w:type="gramStart"/>
      <w:r w:rsidRPr="00CD5BA7">
        <w:rPr>
          <w:rFonts w:hint="eastAsia"/>
        </w:rPr>
        <w:t>以上断缝</w:t>
      </w:r>
      <w:proofErr w:type="gramEnd"/>
      <w:r w:rsidRPr="00CD5BA7">
        <w:rPr>
          <w:rFonts w:hint="eastAsia"/>
        </w:rPr>
        <w:t>切线，拉链损坏等，均为严重缺陷。</w:t>
      </w:r>
    </w:p>
    <w:p w14:paraId="4306E56A" w14:textId="4AA9B467" w:rsidR="000E2104" w:rsidRPr="00CD5BA7" w:rsidRDefault="005A58D9">
      <w:pPr>
        <w:pStyle w:val="afff2"/>
      </w:pPr>
      <w:r w:rsidRPr="00CD5BA7">
        <w:rPr>
          <w:rFonts w:hint="eastAsia"/>
        </w:rPr>
        <w:t>定量指标为本</w:t>
      </w:r>
      <w:r w:rsidR="0047235A" w:rsidRPr="00CD5BA7">
        <w:rPr>
          <w:rFonts w:hint="eastAsia"/>
        </w:rPr>
        <w:t>文件</w:t>
      </w:r>
      <w:r w:rsidRPr="00CD5BA7">
        <w:rPr>
          <w:rFonts w:hint="eastAsia"/>
        </w:rPr>
        <w:t>中有数值规定的指标。</w:t>
      </w:r>
    </w:p>
    <w:p w14:paraId="7A9BDD9C" w14:textId="77777777" w:rsidR="000E2104" w:rsidRPr="00CD5BA7" w:rsidRDefault="005A58D9">
      <w:pPr>
        <w:pStyle w:val="affd"/>
        <w:spacing w:before="120" w:after="120"/>
        <w:ind w:left="0"/>
      </w:pPr>
      <w:bookmarkStart w:id="345" w:name="_Toc233201945"/>
      <w:bookmarkStart w:id="346" w:name="_Toc233194983"/>
      <w:bookmarkStart w:id="347" w:name="_Toc233214069"/>
      <w:bookmarkStart w:id="348" w:name="_Toc233276112"/>
      <w:r w:rsidRPr="00CD5BA7">
        <w:rPr>
          <w:rFonts w:hint="eastAsia"/>
        </w:rPr>
        <w:t>合格判定</w:t>
      </w:r>
      <w:bookmarkEnd w:id="345"/>
      <w:bookmarkEnd w:id="346"/>
      <w:bookmarkEnd w:id="347"/>
      <w:bookmarkEnd w:id="348"/>
    </w:p>
    <w:p w14:paraId="48919C29" w14:textId="77777777" w:rsidR="000E2104" w:rsidRPr="00CD5BA7" w:rsidRDefault="005A58D9">
      <w:pPr>
        <w:pStyle w:val="afffffc"/>
        <w:ind w:firstLine="420"/>
      </w:pPr>
      <w:r w:rsidRPr="00CD5BA7">
        <w:rPr>
          <w:rFonts w:hint="eastAsia"/>
        </w:rPr>
        <w:t>被测样品缺陷数符合以下条件之一者，则判该产品合格：</w:t>
      </w:r>
    </w:p>
    <w:p w14:paraId="1520BFB7" w14:textId="77777777" w:rsidR="000E2104" w:rsidRPr="00CD5BA7" w:rsidRDefault="005A58D9">
      <w:pPr>
        <w:pStyle w:val="af2"/>
      </w:pPr>
      <w:r w:rsidRPr="00CD5BA7">
        <w:rPr>
          <w:rFonts w:hint="eastAsia"/>
        </w:rPr>
        <w:t>严重缺陷数</w:t>
      </w:r>
      <w:r w:rsidRPr="00CD5BA7">
        <w:rPr>
          <w:rFonts w:hint="eastAsia"/>
        </w:rPr>
        <w:t>=0</w:t>
      </w:r>
      <w:r w:rsidRPr="00CD5BA7">
        <w:rPr>
          <w:rFonts w:hint="eastAsia"/>
        </w:rPr>
        <w:t>，一般缺陷数</w:t>
      </w:r>
      <w:r w:rsidRPr="00CD5BA7">
        <w:rPr>
          <w:rFonts w:hint="eastAsia"/>
        </w:rPr>
        <w:t>=0</w:t>
      </w:r>
      <w:r w:rsidRPr="00CD5BA7">
        <w:rPr>
          <w:rFonts w:hint="eastAsia"/>
        </w:rPr>
        <w:t>，轻微缺陷数≤</w:t>
      </w:r>
      <w:r w:rsidRPr="00CD5BA7">
        <w:rPr>
          <w:rFonts w:hint="eastAsia"/>
        </w:rPr>
        <w:t>10</w:t>
      </w:r>
      <w:r w:rsidRPr="00CD5BA7">
        <w:rPr>
          <w:rFonts w:hint="eastAsia"/>
        </w:rPr>
        <w:t>；</w:t>
      </w:r>
    </w:p>
    <w:p w14:paraId="24679BC2" w14:textId="77777777" w:rsidR="000E2104" w:rsidRPr="00CD5BA7" w:rsidRDefault="005A58D9">
      <w:pPr>
        <w:pStyle w:val="af2"/>
      </w:pPr>
      <w:r w:rsidRPr="00CD5BA7">
        <w:rPr>
          <w:rFonts w:hint="eastAsia"/>
        </w:rPr>
        <w:t>严重缺陷数</w:t>
      </w:r>
      <w:r w:rsidRPr="00CD5BA7">
        <w:rPr>
          <w:rFonts w:hint="eastAsia"/>
        </w:rPr>
        <w:t>=0</w:t>
      </w:r>
      <w:r w:rsidRPr="00CD5BA7">
        <w:rPr>
          <w:rFonts w:hint="eastAsia"/>
        </w:rPr>
        <w:t>，一般缺陷数</w:t>
      </w:r>
      <w:r w:rsidRPr="00CD5BA7">
        <w:rPr>
          <w:rFonts w:hint="eastAsia"/>
        </w:rPr>
        <w:t>=1</w:t>
      </w:r>
      <w:r w:rsidRPr="00CD5BA7">
        <w:rPr>
          <w:rFonts w:hint="eastAsia"/>
        </w:rPr>
        <w:t>，轻微缺陷数≤</w:t>
      </w:r>
      <w:r w:rsidRPr="00CD5BA7">
        <w:rPr>
          <w:rFonts w:hint="eastAsia"/>
        </w:rPr>
        <w:t>8</w:t>
      </w:r>
      <w:r w:rsidRPr="00CD5BA7">
        <w:rPr>
          <w:rFonts w:hint="eastAsia"/>
        </w:rPr>
        <w:t>；</w:t>
      </w:r>
    </w:p>
    <w:p w14:paraId="35CF37DF" w14:textId="77777777" w:rsidR="000E2104" w:rsidRPr="00CD5BA7" w:rsidRDefault="005A58D9">
      <w:pPr>
        <w:pStyle w:val="af2"/>
      </w:pPr>
      <w:r w:rsidRPr="00CD5BA7">
        <w:rPr>
          <w:rFonts w:hint="eastAsia"/>
        </w:rPr>
        <w:t>严重缺陷数</w:t>
      </w:r>
      <w:r w:rsidRPr="00CD5BA7">
        <w:rPr>
          <w:rFonts w:hint="eastAsia"/>
        </w:rPr>
        <w:t>=0</w:t>
      </w:r>
      <w:r w:rsidRPr="00CD5BA7">
        <w:rPr>
          <w:rFonts w:hint="eastAsia"/>
        </w:rPr>
        <w:t>，一般缺陷数</w:t>
      </w:r>
      <w:r w:rsidRPr="00CD5BA7">
        <w:rPr>
          <w:rFonts w:hint="eastAsia"/>
        </w:rPr>
        <w:t>=2</w:t>
      </w:r>
      <w:r w:rsidRPr="00CD5BA7">
        <w:rPr>
          <w:rFonts w:hint="eastAsia"/>
        </w:rPr>
        <w:t>，轻微缺陷数≤</w:t>
      </w:r>
      <w:r w:rsidRPr="00CD5BA7">
        <w:rPr>
          <w:rFonts w:hint="eastAsia"/>
        </w:rPr>
        <w:t>6</w:t>
      </w:r>
      <w:r w:rsidRPr="00CD5BA7">
        <w:rPr>
          <w:rFonts w:hint="eastAsia"/>
        </w:rPr>
        <w:t>。</w:t>
      </w:r>
    </w:p>
    <w:p w14:paraId="699F2A0B" w14:textId="77777777" w:rsidR="000E2104" w:rsidRPr="00CD5BA7" w:rsidRDefault="005A58D9">
      <w:pPr>
        <w:pStyle w:val="affd"/>
        <w:spacing w:before="120" w:after="120"/>
        <w:ind w:left="0"/>
      </w:pPr>
      <w:bookmarkStart w:id="349" w:name="_Toc233214070"/>
      <w:bookmarkStart w:id="350" w:name="_Toc233276113"/>
      <w:bookmarkStart w:id="351" w:name="_Toc233201946"/>
      <w:bookmarkStart w:id="352" w:name="_Toc233194984"/>
      <w:r w:rsidRPr="00CD5BA7">
        <w:rPr>
          <w:rFonts w:hint="eastAsia"/>
        </w:rPr>
        <w:t>产品售后质量综合判定</w:t>
      </w:r>
      <w:bookmarkEnd w:id="332"/>
      <w:bookmarkEnd w:id="333"/>
      <w:bookmarkEnd w:id="334"/>
      <w:bookmarkEnd w:id="335"/>
      <w:bookmarkEnd w:id="336"/>
      <w:bookmarkEnd w:id="337"/>
      <w:bookmarkEnd w:id="338"/>
      <w:bookmarkEnd w:id="339"/>
      <w:bookmarkEnd w:id="340"/>
      <w:bookmarkEnd w:id="341"/>
      <w:bookmarkEnd w:id="342"/>
      <w:bookmarkEnd w:id="349"/>
      <w:bookmarkEnd w:id="350"/>
      <w:bookmarkEnd w:id="351"/>
      <w:bookmarkEnd w:id="352"/>
    </w:p>
    <w:p w14:paraId="1A1CE581" w14:textId="77777777" w:rsidR="000E2104" w:rsidRPr="00CD5BA7" w:rsidRDefault="005A58D9">
      <w:pPr>
        <w:pStyle w:val="afffffc"/>
        <w:ind w:firstLine="420"/>
      </w:pPr>
      <w:r w:rsidRPr="00CD5BA7">
        <w:rPr>
          <w:rFonts w:hint="eastAsia"/>
        </w:rPr>
        <w:t>按</w:t>
      </w:r>
      <w:bookmarkStart w:id="353" w:name="_Hlk230610978"/>
      <w:r w:rsidRPr="00CD5BA7">
        <w:rPr>
          <w:rFonts w:hint="eastAsia"/>
        </w:rPr>
        <w:t>照</w:t>
      </w:r>
      <w:r w:rsidRPr="00CD5BA7">
        <w:rPr>
          <w:rFonts w:hint="eastAsia"/>
        </w:rPr>
        <w:t>QB/T 2822</w:t>
      </w:r>
      <w:bookmarkEnd w:id="353"/>
      <w:r w:rsidRPr="00CD5BA7">
        <w:rPr>
          <w:rFonts w:hint="eastAsia"/>
        </w:rPr>
        <w:t>的规定进行。</w:t>
      </w:r>
    </w:p>
    <w:p w14:paraId="619D42DA" w14:textId="77777777" w:rsidR="000E2104" w:rsidRPr="00CD5BA7" w:rsidRDefault="005A58D9">
      <w:pPr>
        <w:pStyle w:val="affc"/>
        <w:spacing w:before="240" w:after="240"/>
      </w:pPr>
      <w:bookmarkStart w:id="354" w:name="_Toc230858999"/>
      <w:bookmarkStart w:id="355" w:name="_Toc232417167"/>
      <w:bookmarkStart w:id="356" w:name="_Toc232402812"/>
      <w:bookmarkStart w:id="357" w:name="_Toc233214071"/>
      <w:bookmarkStart w:id="358" w:name="_Toc232431290"/>
      <w:bookmarkStart w:id="359" w:name="_Toc233194985"/>
      <w:bookmarkStart w:id="360" w:name="_Toc230680637"/>
      <w:bookmarkStart w:id="361" w:name="_Toc230793122"/>
      <w:bookmarkStart w:id="362" w:name="_Toc232430835"/>
      <w:bookmarkStart w:id="363" w:name="_Toc233276114"/>
      <w:bookmarkStart w:id="364" w:name="_Toc233142584"/>
      <w:bookmarkStart w:id="365" w:name="_Toc232079793"/>
      <w:bookmarkStart w:id="366" w:name="_Toc232430884"/>
      <w:bookmarkStart w:id="367" w:name="_Toc233143740"/>
      <w:bookmarkStart w:id="368" w:name="_Toc233201947"/>
      <w:r w:rsidRPr="00CD5BA7">
        <w:rPr>
          <w:rFonts w:hint="eastAsia"/>
        </w:rPr>
        <w:lastRenderedPageBreak/>
        <w:t>标志</w:t>
      </w:r>
      <w:bookmarkStart w:id="369" w:name="_GoBack"/>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14:paraId="691A9FDA" w14:textId="77777777" w:rsidR="000E2104" w:rsidRPr="00CD5BA7" w:rsidRDefault="005A58D9">
      <w:pPr>
        <w:pStyle w:val="afffffc"/>
        <w:ind w:firstLine="420"/>
      </w:pPr>
      <w:bookmarkStart w:id="370" w:name="_Hlk230782439"/>
      <w:r w:rsidRPr="00CD5BA7">
        <w:rPr>
          <w:rFonts w:hint="eastAsia"/>
        </w:rPr>
        <w:t>应符合</w:t>
      </w:r>
      <w:r w:rsidRPr="00CD5BA7">
        <w:t>QB/T 2822</w:t>
      </w:r>
      <w:r w:rsidRPr="00CD5BA7">
        <w:rPr>
          <w:rFonts w:hint="eastAsia"/>
        </w:rPr>
        <w:t>的规定，同时应在每件产品标签中明示产品类别</w:t>
      </w:r>
      <w:bookmarkEnd w:id="370"/>
      <w:r w:rsidRPr="00CD5BA7">
        <w:rPr>
          <w:rFonts w:hint="eastAsia"/>
        </w:rPr>
        <w:t>。</w:t>
      </w:r>
    </w:p>
    <w:p w14:paraId="3D73554C" w14:textId="52BA179D" w:rsidR="000E2104" w:rsidRPr="00CD5BA7" w:rsidRDefault="00D4187A">
      <w:pPr>
        <w:pStyle w:val="ac"/>
        <w:rPr>
          <w:rFonts w:hAnsi="宋体"/>
        </w:rPr>
      </w:pPr>
      <w:r w:rsidRPr="00CD5BA7">
        <w:rPr>
          <w:rFonts w:hint="eastAsia"/>
        </w:rPr>
        <w:t>产品类别</w:t>
      </w:r>
      <w:r w:rsidR="005F31B0" w:rsidRPr="00CD5BA7">
        <w:rPr>
          <w:rFonts w:hint="eastAsia"/>
        </w:rPr>
        <w:t>：</w:t>
      </w:r>
      <w:r w:rsidR="005F31B0" w:rsidRPr="00CD5BA7">
        <w:rPr>
          <w:rFonts w:hint="eastAsia"/>
        </w:rPr>
        <w:sym w:font="Wingdings 2" w:char="F052"/>
      </w:r>
      <w:r w:rsidRPr="00CD5BA7">
        <w:rPr>
          <w:rFonts w:hAnsi="宋体" w:hint="eastAsia"/>
        </w:rPr>
        <w:t>成衣改款。</w:t>
      </w:r>
    </w:p>
    <w:p w14:paraId="0C9C1C0E" w14:textId="77777777" w:rsidR="000E2104" w:rsidRPr="00CD5BA7" w:rsidRDefault="005A58D9">
      <w:pPr>
        <w:pStyle w:val="afff2"/>
      </w:pPr>
      <w:r w:rsidRPr="00CD5BA7">
        <w:rPr>
          <w:rFonts w:hint="eastAsia"/>
        </w:rPr>
        <w:t>产品标签示例见附录</w:t>
      </w:r>
      <w:r w:rsidRPr="00CD5BA7">
        <w:rPr>
          <w:rFonts w:hint="eastAsia"/>
        </w:rPr>
        <w:t>C</w:t>
      </w:r>
      <w:r w:rsidRPr="00CD5BA7">
        <w:rPr>
          <w:rFonts w:hint="eastAsia"/>
        </w:rPr>
        <w:t>。</w:t>
      </w:r>
    </w:p>
    <w:p w14:paraId="5BECF796" w14:textId="77777777" w:rsidR="000E2104" w:rsidRPr="00CD5BA7" w:rsidRDefault="000E2104">
      <w:pPr>
        <w:pStyle w:val="afffffc"/>
        <w:ind w:firstLine="420"/>
      </w:pPr>
    </w:p>
    <w:p w14:paraId="2CE31FAB" w14:textId="77777777" w:rsidR="000E2104" w:rsidRPr="00CD5BA7" w:rsidRDefault="000E2104">
      <w:pPr>
        <w:pStyle w:val="afffffc"/>
        <w:ind w:firstLine="420"/>
      </w:pPr>
    </w:p>
    <w:p w14:paraId="2042A55C" w14:textId="77777777" w:rsidR="000E2104" w:rsidRPr="00CD5BA7" w:rsidRDefault="000E2104">
      <w:pPr>
        <w:pStyle w:val="afffffc"/>
        <w:ind w:firstLine="420"/>
      </w:pPr>
    </w:p>
    <w:p w14:paraId="37CE83C7" w14:textId="77777777" w:rsidR="000E2104" w:rsidRPr="00CD5BA7" w:rsidRDefault="000E2104">
      <w:pPr>
        <w:pStyle w:val="afffffc"/>
        <w:ind w:firstLine="420"/>
      </w:pPr>
    </w:p>
    <w:p w14:paraId="08A23C78" w14:textId="77777777" w:rsidR="000E2104" w:rsidRPr="00CD5BA7" w:rsidRDefault="000E2104">
      <w:pPr>
        <w:pStyle w:val="afffffc"/>
        <w:ind w:firstLine="420"/>
      </w:pPr>
    </w:p>
    <w:p w14:paraId="52F66C88" w14:textId="77777777" w:rsidR="000E2104" w:rsidRPr="00CD5BA7" w:rsidRDefault="000E2104">
      <w:pPr>
        <w:pStyle w:val="afffffc"/>
        <w:ind w:firstLine="420"/>
      </w:pPr>
    </w:p>
    <w:p w14:paraId="52AE8C4D" w14:textId="77777777" w:rsidR="000E2104" w:rsidRPr="00CD5BA7" w:rsidRDefault="000E2104">
      <w:pPr>
        <w:pStyle w:val="afffffc"/>
        <w:ind w:firstLine="420"/>
      </w:pPr>
    </w:p>
    <w:p w14:paraId="0D493939" w14:textId="77777777" w:rsidR="000E2104" w:rsidRPr="00CD5BA7" w:rsidRDefault="000E2104">
      <w:pPr>
        <w:pStyle w:val="afffffc"/>
        <w:ind w:firstLine="420"/>
      </w:pPr>
    </w:p>
    <w:p w14:paraId="4D24EB9D" w14:textId="77777777" w:rsidR="000E2104" w:rsidRPr="00CD5BA7" w:rsidRDefault="000E2104">
      <w:pPr>
        <w:pStyle w:val="afffffc"/>
        <w:ind w:firstLine="420"/>
      </w:pPr>
    </w:p>
    <w:p w14:paraId="1C6FD0CF" w14:textId="77777777" w:rsidR="000E2104" w:rsidRPr="00CD5BA7" w:rsidRDefault="000E2104">
      <w:pPr>
        <w:pStyle w:val="afffffc"/>
        <w:ind w:firstLine="420"/>
      </w:pPr>
    </w:p>
    <w:p w14:paraId="08AA68D3" w14:textId="77777777" w:rsidR="000E2104" w:rsidRPr="00CD5BA7" w:rsidRDefault="000E2104">
      <w:pPr>
        <w:pStyle w:val="afffffc"/>
        <w:ind w:firstLine="420"/>
      </w:pPr>
    </w:p>
    <w:p w14:paraId="0C840F0B" w14:textId="77777777" w:rsidR="000E2104" w:rsidRPr="00CD5BA7" w:rsidRDefault="000E2104">
      <w:pPr>
        <w:pStyle w:val="afffffc"/>
        <w:ind w:firstLine="420"/>
      </w:pPr>
    </w:p>
    <w:p w14:paraId="4141C8CD" w14:textId="77777777" w:rsidR="000E2104" w:rsidRPr="00CD5BA7" w:rsidRDefault="000E2104">
      <w:pPr>
        <w:pStyle w:val="afffffc"/>
        <w:ind w:firstLine="420"/>
      </w:pPr>
    </w:p>
    <w:p w14:paraId="13C135F8" w14:textId="77777777" w:rsidR="000E2104" w:rsidRPr="00CD5BA7" w:rsidRDefault="000E2104">
      <w:pPr>
        <w:pStyle w:val="afffffc"/>
        <w:ind w:firstLine="420"/>
      </w:pPr>
    </w:p>
    <w:p w14:paraId="7640283B" w14:textId="77777777" w:rsidR="000E2104" w:rsidRPr="00CD5BA7" w:rsidRDefault="000E2104">
      <w:pPr>
        <w:pStyle w:val="afffffc"/>
        <w:ind w:firstLine="420"/>
      </w:pPr>
    </w:p>
    <w:p w14:paraId="16546808" w14:textId="77777777" w:rsidR="000E2104" w:rsidRPr="00CD5BA7" w:rsidRDefault="000E2104">
      <w:pPr>
        <w:pStyle w:val="afffffc"/>
        <w:ind w:firstLine="420"/>
      </w:pPr>
    </w:p>
    <w:p w14:paraId="3F27B37A" w14:textId="77777777" w:rsidR="000E2104" w:rsidRPr="00CD5BA7" w:rsidRDefault="000E2104">
      <w:pPr>
        <w:pStyle w:val="afffffc"/>
        <w:ind w:firstLine="420"/>
      </w:pPr>
    </w:p>
    <w:p w14:paraId="711D2E7A" w14:textId="77777777" w:rsidR="000E2104" w:rsidRPr="00CD5BA7" w:rsidRDefault="000E2104">
      <w:pPr>
        <w:pStyle w:val="afffffc"/>
        <w:ind w:firstLine="420"/>
      </w:pPr>
    </w:p>
    <w:p w14:paraId="078CF263" w14:textId="77777777" w:rsidR="000E2104" w:rsidRPr="00CD5BA7" w:rsidRDefault="000E2104">
      <w:pPr>
        <w:pStyle w:val="afffffc"/>
        <w:ind w:firstLine="420"/>
      </w:pPr>
    </w:p>
    <w:p w14:paraId="453B8161" w14:textId="77777777" w:rsidR="000E2104" w:rsidRPr="00CD5BA7" w:rsidRDefault="000E2104">
      <w:pPr>
        <w:pStyle w:val="afffffc"/>
        <w:ind w:firstLine="420"/>
      </w:pPr>
    </w:p>
    <w:p w14:paraId="16DF2FAC" w14:textId="77777777" w:rsidR="000E2104" w:rsidRPr="00CD5BA7" w:rsidRDefault="000E2104">
      <w:pPr>
        <w:pStyle w:val="afffffc"/>
        <w:ind w:firstLine="420"/>
      </w:pPr>
    </w:p>
    <w:p w14:paraId="0B348D43" w14:textId="77777777" w:rsidR="000E2104" w:rsidRPr="00CD5BA7" w:rsidRDefault="000E2104">
      <w:pPr>
        <w:pStyle w:val="afffffc"/>
        <w:ind w:firstLine="420"/>
      </w:pPr>
    </w:p>
    <w:p w14:paraId="7A1C0A85" w14:textId="77777777" w:rsidR="000E2104" w:rsidRPr="00CD5BA7" w:rsidRDefault="000E2104">
      <w:pPr>
        <w:pStyle w:val="afffffc"/>
        <w:ind w:firstLine="420"/>
      </w:pPr>
    </w:p>
    <w:p w14:paraId="20CC7F96" w14:textId="77777777" w:rsidR="000E2104" w:rsidRPr="00CD5BA7" w:rsidRDefault="000E2104">
      <w:pPr>
        <w:pStyle w:val="afffffc"/>
        <w:ind w:firstLine="420"/>
      </w:pPr>
    </w:p>
    <w:p w14:paraId="60476D4A" w14:textId="77777777" w:rsidR="000E2104" w:rsidRPr="00CD5BA7" w:rsidRDefault="000E2104">
      <w:pPr>
        <w:pStyle w:val="afffffc"/>
        <w:ind w:firstLine="420"/>
      </w:pPr>
    </w:p>
    <w:p w14:paraId="2F389AE2" w14:textId="77777777" w:rsidR="000E2104" w:rsidRPr="00CD5BA7" w:rsidRDefault="000E2104">
      <w:pPr>
        <w:pStyle w:val="afffffc"/>
        <w:ind w:firstLine="420"/>
      </w:pPr>
    </w:p>
    <w:p w14:paraId="299A9244" w14:textId="77777777" w:rsidR="000E2104" w:rsidRPr="00CD5BA7" w:rsidRDefault="000E2104">
      <w:pPr>
        <w:pStyle w:val="afffffc"/>
        <w:ind w:firstLine="420"/>
      </w:pPr>
    </w:p>
    <w:p w14:paraId="29E9FD17" w14:textId="77777777" w:rsidR="000E2104" w:rsidRPr="00CD5BA7" w:rsidRDefault="000E2104">
      <w:pPr>
        <w:pStyle w:val="afffffc"/>
        <w:ind w:firstLine="420"/>
      </w:pPr>
    </w:p>
    <w:p w14:paraId="109F32A6" w14:textId="77777777" w:rsidR="000E2104" w:rsidRPr="00CD5BA7" w:rsidRDefault="000E2104">
      <w:pPr>
        <w:pStyle w:val="afffffc"/>
        <w:ind w:firstLine="420"/>
      </w:pPr>
    </w:p>
    <w:p w14:paraId="4666D53C" w14:textId="77777777" w:rsidR="000E2104" w:rsidRPr="00CD5BA7" w:rsidRDefault="000E2104">
      <w:pPr>
        <w:pStyle w:val="afffffc"/>
        <w:ind w:firstLine="420"/>
      </w:pPr>
    </w:p>
    <w:p w14:paraId="720F2AD9" w14:textId="77777777" w:rsidR="000E2104" w:rsidRPr="00CD5BA7" w:rsidRDefault="000E2104">
      <w:pPr>
        <w:pStyle w:val="afffffc"/>
        <w:ind w:firstLine="420"/>
      </w:pPr>
    </w:p>
    <w:p w14:paraId="4AEBAEAF" w14:textId="77777777" w:rsidR="000E2104" w:rsidRPr="00CD5BA7" w:rsidRDefault="000E2104">
      <w:pPr>
        <w:pStyle w:val="afffffc"/>
        <w:ind w:firstLine="420"/>
      </w:pPr>
    </w:p>
    <w:p w14:paraId="4E99401F" w14:textId="77777777" w:rsidR="000E2104" w:rsidRPr="00CD5BA7" w:rsidRDefault="000E2104">
      <w:pPr>
        <w:pStyle w:val="afffffc"/>
        <w:ind w:firstLine="420"/>
      </w:pPr>
    </w:p>
    <w:p w14:paraId="683DC937" w14:textId="77777777" w:rsidR="000E2104" w:rsidRPr="00CD5BA7" w:rsidRDefault="000E2104">
      <w:pPr>
        <w:pStyle w:val="afffffc"/>
        <w:ind w:firstLine="420"/>
      </w:pPr>
    </w:p>
    <w:p w14:paraId="255D28A9" w14:textId="77777777" w:rsidR="000E2104" w:rsidRPr="00CD5BA7" w:rsidRDefault="000E2104">
      <w:pPr>
        <w:pStyle w:val="afffffc"/>
        <w:ind w:firstLine="420"/>
      </w:pPr>
    </w:p>
    <w:p w14:paraId="01EDA188" w14:textId="77777777" w:rsidR="000E2104" w:rsidRPr="00CD5BA7" w:rsidRDefault="000E2104">
      <w:pPr>
        <w:pStyle w:val="afffffc"/>
        <w:ind w:firstLine="420"/>
      </w:pPr>
    </w:p>
    <w:p w14:paraId="145A927C" w14:textId="77777777" w:rsidR="000E2104" w:rsidRPr="00CD5BA7" w:rsidRDefault="000E2104">
      <w:pPr>
        <w:pStyle w:val="afffffc"/>
        <w:ind w:firstLine="420"/>
      </w:pPr>
    </w:p>
    <w:p w14:paraId="71B25BBD" w14:textId="77777777" w:rsidR="000E2104" w:rsidRPr="00CD5BA7" w:rsidRDefault="000E2104">
      <w:pPr>
        <w:pStyle w:val="afffffc"/>
        <w:ind w:firstLine="420"/>
      </w:pPr>
    </w:p>
    <w:p w14:paraId="62765772" w14:textId="77777777" w:rsidR="000E2104" w:rsidRPr="00CD5BA7" w:rsidRDefault="000E2104">
      <w:pPr>
        <w:pStyle w:val="afffffc"/>
        <w:ind w:firstLine="420"/>
      </w:pPr>
    </w:p>
    <w:p w14:paraId="71059EEE" w14:textId="77777777" w:rsidR="000E2104" w:rsidRPr="00CD5BA7" w:rsidRDefault="000E2104">
      <w:pPr>
        <w:pStyle w:val="afffffc"/>
        <w:ind w:firstLine="420"/>
      </w:pPr>
    </w:p>
    <w:p w14:paraId="7FAF0D96" w14:textId="77777777" w:rsidR="000E2104" w:rsidRPr="00CD5BA7" w:rsidRDefault="000E2104">
      <w:pPr>
        <w:pStyle w:val="afffffc"/>
        <w:ind w:firstLine="420"/>
      </w:pPr>
    </w:p>
    <w:p w14:paraId="79A940E1" w14:textId="77777777" w:rsidR="000E2104" w:rsidRPr="00CD5BA7" w:rsidRDefault="000E2104">
      <w:pPr>
        <w:pStyle w:val="afffffc"/>
        <w:ind w:firstLine="420"/>
      </w:pPr>
    </w:p>
    <w:p w14:paraId="6D2AEEA6" w14:textId="77777777" w:rsidR="000E2104" w:rsidRPr="00CD5BA7" w:rsidRDefault="000E2104">
      <w:pPr>
        <w:pStyle w:val="af8"/>
        <w:rPr>
          <w:vanish w:val="0"/>
        </w:rPr>
      </w:pPr>
      <w:bookmarkStart w:id="371" w:name="BookMark5"/>
      <w:bookmarkEnd w:id="10"/>
    </w:p>
    <w:p w14:paraId="23123A56" w14:textId="77777777" w:rsidR="000E2104" w:rsidRPr="00CD5BA7" w:rsidRDefault="000E2104">
      <w:pPr>
        <w:pStyle w:val="afe"/>
        <w:numPr>
          <w:ilvl w:val="0"/>
          <w:numId w:val="0"/>
        </w:numPr>
        <w:ind w:left="425"/>
        <w:jc w:val="both"/>
        <w:rPr>
          <w:vanish w:val="0"/>
        </w:rPr>
      </w:pPr>
    </w:p>
    <w:p w14:paraId="0D54BB9A" w14:textId="77777777" w:rsidR="000E2104" w:rsidRPr="00CD5BA7" w:rsidRDefault="005A58D9">
      <w:pPr>
        <w:pStyle w:val="aff3"/>
        <w:spacing w:after="120"/>
      </w:pPr>
      <w:r w:rsidRPr="00CD5BA7">
        <w:lastRenderedPageBreak/>
        <w:br/>
      </w:r>
      <w:bookmarkStart w:id="372" w:name="_Toc230793123"/>
      <w:bookmarkStart w:id="373" w:name="_Toc230680638"/>
      <w:bookmarkStart w:id="374" w:name="_Toc230859000"/>
      <w:bookmarkStart w:id="375" w:name="_Toc233214072"/>
      <w:bookmarkStart w:id="376" w:name="_Toc233201948"/>
      <w:bookmarkStart w:id="377" w:name="_Toc233194986"/>
      <w:bookmarkStart w:id="378" w:name="_Toc232417168"/>
      <w:bookmarkStart w:id="379" w:name="_Toc232079794"/>
      <w:bookmarkStart w:id="380" w:name="_Toc233276115"/>
      <w:bookmarkStart w:id="381" w:name="_Toc232402813"/>
      <w:bookmarkStart w:id="382" w:name="_Toc233143741"/>
      <w:bookmarkStart w:id="383" w:name="_Toc232430885"/>
      <w:bookmarkStart w:id="384" w:name="_Toc233142585"/>
      <w:bookmarkStart w:id="385" w:name="_Toc232431291"/>
      <w:bookmarkStart w:id="386" w:name="_Toc232430836"/>
      <w:r w:rsidRPr="00CD5BA7">
        <w:rPr>
          <w:rFonts w:hint="eastAsia"/>
        </w:rPr>
        <w:t>（资料性）</w:t>
      </w:r>
      <w:r w:rsidRPr="00CD5BA7">
        <w:br/>
      </w:r>
      <w:r w:rsidRPr="00CD5BA7">
        <w:rPr>
          <w:rFonts w:hint="eastAsia"/>
        </w:rPr>
        <w:t>不同类型产品的典型再加工工序</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06ADCBEE" w14:textId="77777777" w:rsidR="000E2104" w:rsidRPr="00CD5BA7" w:rsidRDefault="005A58D9">
      <w:pPr>
        <w:pStyle w:val="aff4"/>
        <w:spacing w:before="120" w:after="120"/>
      </w:pPr>
      <w:bookmarkStart w:id="387" w:name="_Toc232430886"/>
      <w:bookmarkStart w:id="388" w:name="_Toc233214073"/>
      <w:bookmarkStart w:id="389" w:name="_Toc230859001"/>
      <w:bookmarkStart w:id="390" w:name="_Toc233276116"/>
      <w:bookmarkStart w:id="391" w:name="_Toc232431292"/>
      <w:bookmarkStart w:id="392" w:name="_Toc233142586"/>
      <w:bookmarkStart w:id="393" w:name="_Toc233143742"/>
      <w:bookmarkStart w:id="394" w:name="_Toc232402814"/>
      <w:bookmarkStart w:id="395" w:name="_Toc232417169"/>
      <w:bookmarkStart w:id="396" w:name="_Toc232079795"/>
      <w:bookmarkStart w:id="397" w:name="_Toc232430837"/>
      <w:bookmarkStart w:id="398" w:name="_Toc233194987"/>
      <w:bookmarkStart w:id="399" w:name="_Toc233201949"/>
      <w:r w:rsidRPr="00CD5BA7">
        <w:rPr>
          <w:rFonts w:hint="eastAsia"/>
        </w:rPr>
        <w:t>更换内衬</w:t>
      </w:r>
      <w:bookmarkEnd w:id="387"/>
      <w:bookmarkEnd w:id="388"/>
      <w:bookmarkEnd w:id="389"/>
      <w:bookmarkEnd w:id="390"/>
      <w:bookmarkEnd w:id="391"/>
      <w:bookmarkEnd w:id="392"/>
      <w:bookmarkEnd w:id="393"/>
      <w:bookmarkEnd w:id="394"/>
      <w:bookmarkEnd w:id="395"/>
      <w:bookmarkEnd w:id="396"/>
      <w:bookmarkEnd w:id="397"/>
      <w:bookmarkEnd w:id="398"/>
      <w:bookmarkEnd w:id="399"/>
    </w:p>
    <w:p w14:paraId="547519CA" w14:textId="77777777" w:rsidR="000E2104" w:rsidRPr="00CD5BA7" w:rsidRDefault="005A58D9">
      <w:pPr>
        <w:pStyle w:val="aff5"/>
        <w:wordWrap/>
        <w:spacing w:before="120" w:after="120"/>
        <w:ind w:left="0"/>
      </w:pPr>
      <w:r w:rsidRPr="00CD5BA7">
        <w:rPr>
          <w:rFonts w:hint="eastAsia"/>
        </w:rPr>
        <w:t>评估</w:t>
      </w:r>
    </w:p>
    <w:p w14:paraId="2B6B3A4B" w14:textId="77777777" w:rsidR="000E2104" w:rsidRPr="00CD5BA7" w:rsidRDefault="005A58D9">
      <w:pPr>
        <w:pStyle w:val="afffffc"/>
        <w:ind w:firstLine="420"/>
      </w:pPr>
      <w:r w:rsidRPr="00CD5BA7">
        <w:rPr>
          <w:rFonts w:hint="eastAsia"/>
        </w:rPr>
        <w:t>皮板无明显</w:t>
      </w:r>
      <w:r w:rsidRPr="00CD5BA7">
        <w:t>硬化、脆化现象</w:t>
      </w:r>
      <w:r w:rsidRPr="00CD5BA7">
        <w:rPr>
          <w:rFonts w:hint="eastAsia"/>
        </w:rPr>
        <w:t>，</w:t>
      </w:r>
      <w:r w:rsidRPr="00CD5BA7">
        <w:t>无大面积氧化、掉毛，产品可正常穿着使用。</w:t>
      </w:r>
    </w:p>
    <w:p w14:paraId="4BA815E7" w14:textId="77777777" w:rsidR="000E2104" w:rsidRPr="00CD5BA7" w:rsidRDefault="005A58D9">
      <w:pPr>
        <w:pStyle w:val="aff5"/>
        <w:wordWrap/>
        <w:spacing w:before="120" w:after="120"/>
        <w:ind w:left="0"/>
      </w:pPr>
      <w:r w:rsidRPr="00CD5BA7">
        <w:rPr>
          <w:rFonts w:hint="eastAsia"/>
        </w:rPr>
        <w:t>拆衣</w:t>
      </w:r>
    </w:p>
    <w:p w14:paraId="0A5D23C6" w14:textId="77777777" w:rsidR="000E2104" w:rsidRPr="00CD5BA7" w:rsidRDefault="005A58D9">
      <w:pPr>
        <w:pStyle w:val="afffffc"/>
        <w:ind w:firstLine="420"/>
      </w:pPr>
      <w:r w:rsidRPr="00CD5BA7">
        <w:rPr>
          <w:rFonts w:hint="eastAsia"/>
        </w:rPr>
        <w:t>将内衬和衣壳拆解分离，尽可能保证皮料不损坏</w:t>
      </w:r>
      <w:r w:rsidRPr="00CD5BA7">
        <w:t>。</w:t>
      </w:r>
    </w:p>
    <w:p w14:paraId="32322923" w14:textId="77777777" w:rsidR="000E2104" w:rsidRPr="00CD5BA7" w:rsidRDefault="005A58D9">
      <w:pPr>
        <w:pStyle w:val="aff5"/>
        <w:wordWrap/>
        <w:spacing w:before="120" w:after="120"/>
        <w:ind w:left="0"/>
      </w:pPr>
      <w:r w:rsidRPr="00CD5BA7">
        <w:t>缝里布</w:t>
      </w:r>
    </w:p>
    <w:p w14:paraId="4961051F" w14:textId="77777777" w:rsidR="000E2104" w:rsidRPr="00CD5BA7" w:rsidRDefault="005A58D9">
      <w:pPr>
        <w:pStyle w:val="afffffc"/>
        <w:ind w:firstLine="420"/>
      </w:pPr>
      <w:r w:rsidRPr="00CD5BA7">
        <w:t>按尺寸裁剪里布，缝制于</w:t>
      </w:r>
      <w:r w:rsidRPr="00CD5BA7">
        <w:rPr>
          <w:rFonts w:hint="eastAsia"/>
        </w:rPr>
        <w:t>毛皮</w:t>
      </w:r>
      <w:r w:rsidRPr="00CD5BA7">
        <w:t>内侧，里布贴合平整、无鼓包，表面无外露线头。</w:t>
      </w:r>
    </w:p>
    <w:p w14:paraId="2A0E5533" w14:textId="77777777" w:rsidR="000E2104" w:rsidRPr="00CD5BA7" w:rsidRDefault="005A58D9">
      <w:pPr>
        <w:pStyle w:val="aff5"/>
        <w:wordWrap/>
        <w:spacing w:before="120" w:after="120"/>
        <w:ind w:left="0"/>
      </w:pPr>
      <w:r w:rsidRPr="00CD5BA7">
        <w:rPr>
          <w:rFonts w:hint="eastAsia"/>
        </w:rPr>
        <w:t>更换</w:t>
      </w:r>
      <w:r w:rsidRPr="00CD5BA7">
        <w:t>辅料</w:t>
      </w:r>
    </w:p>
    <w:p w14:paraId="02E73E54" w14:textId="77777777" w:rsidR="000E2104" w:rsidRPr="00CD5BA7" w:rsidRDefault="005A58D9">
      <w:pPr>
        <w:pStyle w:val="afffffc"/>
        <w:ind w:firstLine="420"/>
      </w:pPr>
      <w:r w:rsidRPr="00CD5BA7">
        <w:rPr>
          <w:rFonts w:hint="eastAsia"/>
        </w:rPr>
        <w:t>必要时更换五金件及配饰，与毛皮风格协调匹配。</w:t>
      </w:r>
    </w:p>
    <w:p w14:paraId="7C4EC3DA" w14:textId="77777777" w:rsidR="000E2104" w:rsidRPr="00CD5BA7" w:rsidRDefault="005A58D9">
      <w:pPr>
        <w:pStyle w:val="aff5"/>
        <w:wordWrap/>
        <w:spacing w:before="120" w:after="120"/>
        <w:ind w:left="0"/>
      </w:pPr>
      <w:r w:rsidRPr="00CD5BA7">
        <w:t>收尾</w:t>
      </w:r>
    </w:p>
    <w:p w14:paraId="74BC69E5" w14:textId="77777777" w:rsidR="000E2104" w:rsidRPr="00CD5BA7" w:rsidRDefault="005A58D9">
      <w:pPr>
        <w:pStyle w:val="afffffc"/>
        <w:ind w:firstLine="420"/>
      </w:pPr>
      <w:r w:rsidRPr="00CD5BA7">
        <w:t>检查并</w:t>
      </w:r>
      <w:r w:rsidRPr="00CD5BA7">
        <w:rPr>
          <w:rFonts w:hint="eastAsia"/>
        </w:rPr>
        <w:t>缝补</w:t>
      </w:r>
      <w:r w:rsidRPr="00CD5BA7">
        <w:t>细节部位，针脚均匀、缝合牢固，成品平整规整、外观良好。</w:t>
      </w:r>
    </w:p>
    <w:p w14:paraId="7B377617" w14:textId="77777777" w:rsidR="000E2104" w:rsidRPr="00CD5BA7" w:rsidRDefault="005A58D9">
      <w:pPr>
        <w:pStyle w:val="aff4"/>
        <w:spacing w:before="120" w:after="120"/>
      </w:pPr>
      <w:bookmarkStart w:id="400" w:name="_Toc233201950"/>
      <w:bookmarkStart w:id="401" w:name="_Toc232430887"/>
      <w:bookmarkStart w:id="402" w:name="_Toc232431293"/>
      <w:bookmarkStart w:id="403" w:name="_Toc232417170"/>
      <w:bookmarkStart w:id="404" w:name="_Toc233194988"/>
      <w:bookmarkStart w:id="405" w:name="_Toc232402815"/>
      <w:bookmarkStart w:id="406" w:name="_Toc230859002"/>
      <w:bookmarkStart w:id="407" w:name="_Toc232079796"/>
      <w:bookmarkStart w:id="408" w:name="_Toc233214074"/>
      <w:bookmarkStart w:id="409" w:name="_Toc233143743"/>
      <w:bookmarkStart w:id="410" w:name="_Toc233142587"/>
      <w:bookmarkStart w:id="411" w:name="_Toc233276117"/>
      <w:bookmarkStart w:id="412" w:name="_Toc232430838"/>
      <w:r w:rsidRPr="00CD5BA7">
        <w:rPr>
          <w:rFonts w:hint="eastAsia"/>
        </w:rPr>
        <w:t>成衣改款</w:t>
      </w:r>
      <w:bookmarkEnd w:id="400"/>
      <w:bookmarkEnd w:id="401"/>
      <w:bookmarkEnd w:id="402"/>
      <w:bookmarkEnd w:id="403"/>
      <w:bookmarkEnd w:id="404"/>
      <w:bookmarkEnd w:id="405"/>
      <w:bookmarkEnd w:id="406"/>
      <w:bookmarkEnd w:id="407"/>
      <w:bookmarkEnd w:id="408"/>
      <w:bookmarkEnd w:id="409"/>
      <w:bookmarkEnd w:id="410"/>
      <w:bookmarkEnd w:id="411"/>
      <w:bookmarkEnd w:id="412"/>
    </w:p>
    <w:p w14:paraId="19BA52F5" w14:textId="77777777" w:rsidR="000E2104" w:rsidRPr="00CD5BA7" w:rsidRDefault="005A58D9">
      <w:pPr>
        <w:pStyle w:val="aff5"/>
        <w:wordWrap/>
        <w:spacing w:before="120" w:after="120"/>
        <w:ind w:left="0"/>
      </w:pPr>
      <w:r w:rsidRPr="00CD5BA7">
        <w:rPr>
          <w:rFonts w:hint="eastAsia"/>
        </w:rPr>
        <w:t>评估</w:t>
      </w:r>
    </w:p>
    <w:p w14:paraId="1C0D4B8F" w14:textId="77777777" w:rsidR="000E2104" w:rsidRPr="00CD5BA7" w:rsidRDefault="005A58D9">
      <w:pPr>
        <w:pStyle w:val="afffffc"/>
        <w:ind w:firstLine="420"/>
      </w:pPr>
      <w:r w:rsidRPr="00CD5BA7">
        <w:rPr>
          <w:rFonts w:hint="eastAsia"/>
        </w:rPr>
        <w:t>皮板无明显硬化、脆化现象，无大面积氧化、掉毛，满足改</w:t>
      </w:r>
      <w:proofErr w:type="gramStart"/>
      <w:r w:rsidRPr="00CD5BA7">
        <w:rPr>
          <w:rFonts w:hint="eastAsia"/>
        </w:rPr>
        <w:t>款加工</w:t>
      </w:r>
      <w:proofErr w:type="gramEnd"/>
      <w:r w:rsidRPr="00CD5BA7">
        <w:rPr>
          <w:rFonts w:hint="eastAsia"/>
        </w:rPr>
        <w:t>要求。</w:t>
      </w:r>
    </w:p>
    <w:p w14:paraId="45187C86" w14:textId="77777777" w:rsidR="000E2104" w:rsidRPr="00CD5BA7" w:rsidRDefault="005A58D9">
      <w:pPr>
        <w:pStyle w:val="aff5"/>
        <w:wordWrap/>
        <w:spacing w:before="120" w:after="120"/>
        <w:ind w:left="0"/>
      </w:pPr>
      <w:r w:rsidRPr="00CD5BA7">
        <w:rPr>
          <w:rFonts w:hint="eastAsia"/>
        </w:rPr>
        <w:t>打样</w:t>
      </w:r>
    </w:p>
    <w:p w14:paraId="576DF6C5" w14:textId="77777777" w:rsidR="000E2104" w:rsidRPr="00CD5BA7" w:rsidRDefault="005A58D9">
      <w:pPr>
        <w:pStyle w:val="afffffc"/>
        <w:ind w:firstLine="420"/>
      </w:pPr>
      <w:r w:rsidRPr="00CD5BA7">
        <w:t>依据客户提供的尺寸</w:t>
      </w:r>
      <w:proofErr w:type="gramStart"/>
      <w:r w:rsidRPr="00CD5BA7">
        <w:t>参数及样衣</w:t>
      </w:r>
      <w:proofErr w:type="gramEnd"/>
      <w:r w:rsidRPr="00CD5BA7">
        <w:t>款式制作对应版型。</w:t>
      </w:r>
    </w:p>
    <w:p w14:paraId="30A0D875" w14:textId="77777777" w:rsidR="000E2104" w:rsidRPr="00CD5BA7" w:rsidRDefault="005A58D9">
      <w:pPr>
        <w:pStyle w:val="aff5"/>
        <w:wordWrap/>
        <w:spacing w:before="120" w:after="120"/>
        <w:ind w:left="0"/>
      </w:pPr>
      <w:r w:rsidRPr="00CD5BA7">
        <w:rPr>
          <w:rFonts w:hint="eastAsia"/>
        </w:rPr>
        <w:t>拆</w:t>
      </w:r>
      <w:r w:rsidRPr="00CD5BA7">
        <w:rPr>
          <w:rFonts w:hint="eastAsia"/>
        </w:rPr>
        <w:t>衣</w:t>
      </w:r>
    </w:p>
    <w:p w14:paraId="259CC1C5" w14:textId="77777777" w:rsidR="000E2104" w:rsidRPr="00CD5BA7" w:rsidRDefault="005A58D9">
      <w:pPr>
        <w:pStyle w:val="afffffc"/>
        <w:ind w:firstLine="420"/>
      </w:pPr>
      <w:r w:rsidRPr="00CD5BA7">
        <w:rPr>
          <w:rFonts w:hint="eastAsia"/>
        </w:rPr>
        <w:t>将内衬和衣壳拆解分离，按照设计要求将衣壳毛皮拆解，尽可能保证皮料不损坏。</w:t>
      </w:r>
    </w:p>
    <w:p w14:paraId="09C25E10" w14:textId="77777777" w:rsidR="000E2104" w:rsidRPr="00CD5BA7" w:rsidRDefault="005A58D9">
      <w:pPr>
        <w:pStyle w:val="aff5"/>
        <w:wordWrap/>
        <w:spacing w:before="120" w:after="120"/>
        <w:ind w:left="0"/>
      </w:pPr>
      <w:r w:rsidRPr="00CD5BA7">
        <w:t>裁剪</w:t>
      </w:r>
    </w:p>
    <w:p w14:paraId="009F47D6" w14:textId="77777777" w:rsidR="000E2104" w:rsidRPr="00CD5BA7" w:rsidRDefault="005A58D9">
      <w:pPr>
        <w:pStyle w:val="afffffc"/>
        <w:ind w:firstLine="420"/>
      </w:pPr>
      <w:proofErr w:type="gramStart"/>
      <w:r w:rsidRPr="00CD5BA7">
        <w:rPr>
          <w:rFonts w:hint="eastAsia"/>
        </w:rPr>
        <w:t>按照版</w:t>
      </w:r>
      <w:proofErr w:type="gramEnd"/>
      <w:r w:rsidRPr="00CD5BA7">
        <w:rPr>
          <w:rFonts w:hint="eastAsia"/>
        </w:rPr>
        <w:t>型（</w:t>
      </w:r>
      <w:r w:rsidRPr="00CD5BA7">
        <w:rPr>
          <w:rFonts w:hint="eastAsia"/>
        </w:rPr>
        <w:t>A.2.2</w:t>
      </w:r>
      <w:r w:rsidRPr="00CD5BA7">
        <w:rPr>
          <w:rFonts w:hint="eastAsia"/>
        </w:rPr>
        <w:t>）</w:t>
      </w:r>
      <w:r w:rsidRPr="00CD5BA7">
        <w:t>将皮料裁剪至规定规格，保证毛峰、毛向统一</w:t>
      </w:r>
      <w:r w:rsidRPr="00CD5BA7">
        <w:rPr>
          <w:rFonts w:hint="eastAsia"/>
        </w:rPr>
        <w:t>。</w:t>
      </w:r>
    </w:p>
    <w:p w14:paraId="79937CCF" w14:textId="77777777" w:rsidR="000E2104" w:rsidRPr="00CD5BA7" w:rsidRDefault="005A58D9">
      <w:pPr>
        <w:pStyle w:val="aff5"/>
        <w:wordWrap/>
        <w:spacing w:before="120" w:after="120"/>
        <w:ind w:left="0"/>
      </w:pPr>
      <w:r w:rsidRPr="00CD5BA7">
        <w:rPr>
          <w:rFonts w:hint="eastAsia"/>
        </w:rPr>
        <w:t>缝制（排版）</w:t>
      </w:r>
    </w:p>
    <w:p w14:paraId="2A280784" w14:textId="77777777" w:rsidR="000E2104" w:rsidRPr="00CD5BA7" w:rsidRDefault="005A58D9">
      <w:pPr>
        <w:pStyle w:val="afffffc"/>
        <w:ind w:firstLine="420"/>
      </w:pPr>
      <w:r w:rsidRPr="00CD5BA7">
        <w:t>缝制修边，针距均匀，版型平整、无变形。</w:t>
      </w:r>
    </w:p>
    <w:p w14:paraId="5CB50AC6" w14:textId="77777777" w:rsidR="000E2104" w:rsidRPr="00CD5BA7" w:rsidRDefault="005A58D9">
      <w:pPr>
        <w:pStyle w:val="aff5"/>
        <w:wordWrap/>
        <w:spacing w:before="120" w:after="120"/>
        <w:ind w:left="0"/>
      </w:pPr>
      <w:r w:rsidRPr="00CD5BA7">
        <w:rPr>
          <w:rFonts w:hint="eastAsia"/>
        </w:rPr>
        <w:t>清洗</w:t>
      </w:r>
    </w:p>
    <w:p w14:paraId="286B3422" w14:textId="77777777" w:rsidR="000E2104" w:rsidRPr="00CD5BA7" w:rsidRDefault="005A58D9">
      <w:pPr>
        <w:pStyle w:val="afffffc"/>
        <w:ind w:firstLine="420"/>
      </w:pPr>
      <w:r w:rsidRPr="00CD5BA7">
        <w:t>使用专用设备清洗</w:t>
      </w:r>
      <w:r w:rsidRPr="00CD5BA7">
        <w:rPr>
          <w:rFonts w:hint="eastAsia"/>
        </w:rPr>
        <w:t>毛皮</w:t>
      </w:r>
      <w:r w:rsidRPr="00CD5BA7">
        <w:t>，去除表面污渍、异味，清洗过程</w:t>
      </w:r>
      <w:r w:rsidRPr="00CD5BA7">
        <w:rPr>
          <w:rFonts w:hint="eastAsia"/>
        </w:rPr>
        <w:t>注意保护</w:t>
      </w:r>
      <w:r w:rsidRPr="00CD5BA7">
        <w:t>毛面与皮板。</w:t>
      </w:r>
    </w:p>
    <w:p w14:paraId="33BBCCE7" w14:textId="77777777" w:rsidR="000E2104" w:rsidRPr="00CD5BA7" w:rsidRDefault="005A58D9">
      <w:pPr>
        <w:pStyle w:val="aff5"/>
        <w:wordWrap/>
        <w:spacing w:before="120" w:after="120"/>
        <w:ind w:left="0"/>
      </w:pPr>
      <w:r w:rsidRPr="00CD5BA7">
        <w:rPr>
          <w:rFonts w:hint="eastAsia"/>
        </w:rPr>
        <w:t>钉板</w:t>
      </w:r>
    </w:p>
    <w:p w14:paraId="46B07782" w14:textId="77777777" w:rsidR="000E2104" w:rsidRPr="00CD5BA7" w:rsidRDefault="005A58D9">
      <w:pPr>
        <w:pStyle w:val="afffffc"/>
        <w:ind w:firstLine="420"/>
      </w:pPr>
      <w:r w:rsidRPr="00CD5BA7">
        <w:t>按照设计版型将</w:t>
      </w:r>
      <w:r w:rsidRPr="00CD5BA7">
        <w:rPr>
          <w:rFonts w:hint="eastAsia"/>
        </w:rPr>
        <w:t>毛皮</w:t>
      </w:r>
      <w:r w:rsidRPr="00CD5BA7">
        <w:t>固定于定型模板，经拉伸、定型、静置处理，避免产品起皱、变形，保证版型挺括。</w:t>
      </w:r>
    </w:p>
    <w:p w14:paraId="7AE59BE7" w14:textId="77777777" w:rsidR="000E2104" w:rsidRPr="00CD5BA7" w:rsidRDefault="005A58D9">
      <w:pPr>
        <w:pStyle w:val="aff5"/>
        <w:wordWrap/>
        <w:spacing w:before="120" w:after="120"/>
        <w:ind w:left="0"/>
      </w:pPr>
      <w:r w:rsidRPr="00CD5BA7">
        <w:rPr>
          <w:rFonts w:hint="eastAsia"/>
        </w:rPr>
        <w:t>复核（车壳）</w:t>
      </w:r>
    </w:p>
    <w:p w14:paraId="559AD96A" w14:textId="77777777" w:rsidR="000E2104" w:rsidRPr="00CD5BA7" w:rsidRDefault="005A58D9">
      <w:pPr>
        <w:pStyle w:val="afffffc"/>
        <w:ind w:firstLine="420"/>
      </w:pPr>
      <w:r w:rsidRPr="00CD5BA7">
        <w:t>裁剪、缝制完成后核对版型，标注缝线及拼接点位，确保尺寸精准、边缘规整。</w:t>
      </w:r>
    </w:p>
    <w:p w14:paraId="309391F3" w14:textId="77777777" w:rsidR="000E2104" w:rsidRPr="00CD5BA7" w:rsidRDefault="005A58D9">
      <w:pPr>
        <w:pStyle w:val="aff5"/>
        <w:wordWrap/>
        <w:spacing w:before="120" w:after="120"/>
        <w:ind w:left="0"/>
      </w:pPr>
      <w:r w:rsidRPr="00CD5BA7">
        <w:t>缝合</w:t>
      </w:r>
    </w:p>
    <w:p w14:paraId="2852D3F9" w14:textId="77777777" w:rsidR="000E2104" w:rsidRPr="00CD5BA7" w:rsidRDefault="005A58D9">
      <w:pPr>
        <w:pStyle w:val="afffffc"/>
        <w:ind w:firstLine="420"/>
      </w:pPr>
      <w:r w:rsidRPr="00CD5BA7">
        <w:t>使用专用设备及缝线拼接皮料，缝合处平整顺滑，接缝无明显痕迹，缝线紧固、无脱线</w:t>
      </w:r>
      <w:r w:rsidRPr="00CD5BA7">
        <w:rPr>
          <w:rFonts w:hint="eastAsia"/>
        </w:rPr>
        <w:t>。</w:t>
      </w:r>
    </w:p>
    <w:p w14:paraId="0C9AAFE2" w14:textId="77777777" w:rsidR="000E2104" w:rsidRPr="00CD5BA7" w:rsidRDefault="005A58D9">
      <w:pPr>
        <w:pStyle w:val="aff5"/>
        <w:wordWrap/>
        <w:spacing w:before="120" w:after="120"/>
        <w:ind w:left="0"/>
      </w:pPr>
      <w:r w:rsidRPr="00CD5BA7">
        <w:rPr>
          <w:rFonts w:hint="eastAsia"/>
        </w:rPr>
        <w:t>更换</w:t>
      </w:r>
      <w:r w:rsidRPr="00CD5BA7">
        <w:t>辅料</w:t>
      </w:r>
    </w:p>
    <w:p w14:paraId="255A1BF6" w14:textId="77777777" w:rsidR="000E2104" w:rsidRPr="00CD5BA7" w:rsidRDefault="005A58D9">
      <w:pPr>
        <w:pStyle w:val="afffffc"/>
        <w:ind w:firstLine="420"/>
      </w:pPr>
      <w:r w:rsidRPr="00CD5BA7">
        <w:rPr>
          <w:rFonts w:hint="eastAsia"/>
        </w:rPr>
        <w:lastRenderedPageBreak/>
        <w:t>选用合适的里布、五金件及配饰</w:t>
      </w:r>
      <w:bookmarkStart w:id="413" w:name="_Hlk231979066"/>
      <w:r w:rsidRPr="00CD5BA7">
        <w:rPr>
          <w:rFonts w:hint="eastAsia"/>
        </w:rPr>
        <w:t>，与毛皮风格协调匹配</w:t>
      </w:r>
      <w:bookmarkEnd w:id="413"/>
      <w:r w:rsidRPr="00CD5BA7">
        <w:rPr>
          <w:rFonts w:hint="eastAsia"/>
        </w:rPr>
        <w:t>。</w:t>
      </w:r>
    </w:p>
    <w:p w14:paraId="0CEF8250" w14:textId="77777777" w:rsidR="000E2104" w:rsidRPr="00CD5BA7" w:rsidRDefault="005A58D9">
      <w:pPr>
        <w:pStyle w:val="aff5"/>
        <w:wordWrap/>
        <w:spacing w:before="120" w:after="120"/>
        <w:ind w:left="0"/>
      </w:pPr>
      <w:r w:rsidRPr="00CD5BA7">
        <w:t>熨烫</w:t>
      </w:r>
    </w:p>
    <w:p w14:paraId="5B66F7A6" w14:textId="77777777" w:rsidR="000E2104" w:rsidRPr="00CD5BA7" w:rsidRDefault="005A58D9">
      <w:pPr>
        <w:pStyle w:val="afffffc"/>
        <w:ind w:firstLine="420"/>
      </w:pPr>
      <w:r w:rsidRPr="00CD5BA7">
        <w:t>采用控温方式熨烫，抚平褶皱、理顺毛向，使</w:t>
      </w:r>
      <w:r w:rsidRPr="00CD5BA7">
        <w:rPr>
          <w:rFonts w:hint="eastAsia"/>
        </w:rPr>
        <w:t>毛皮</w:t>
      </w:r>
      <w:r w:rsidRPr="00CD5BA7">
        <w:t>平整蓬松。</w:t>
      </w:r>
    </w:p>
    <w:p w14:paraId="18378B2D" w14:textId="77777777" w:rsidR="000E2104" w:rsidRPr="00CD5BA7" w:rsidRDefault="005A58D9">
      <w:pPr>
        <w:pStyle w:val="aff5"/>
        <w:wordWrap/>
        <w:spacing w:before="120" w:after="120"/>
        <w:ind w:left="0"/>
      </w:pPr>
      <w:r w:rsidRPr="00CD5BA7">
        <w:t>缝里布</w:t>
      </w:r>
    </w:p>
    <w:p w14:paraId="25E2F818" w14:textId="77777777" w:rsidR="000E2104" w:rsidRPr="00CD5BA7" w:rsidRDefault="005A58D9">
      <w:pPr>
        <w:pStyle w:val="afffffc"/>
        <w:ind w:firstLine="420"/>
      </w:pPr>
      <w:r w:rsidRPr="00CD5BA7">
        <w:t>按尺寸裁剪里布，缝制于</w:t>
      </w:r>
      <w:r w:rsidRPr="00CD5BA7">
        <w:rPr>
          <w:rFonts w:hint="eastAsia"/>
        </w:rPr>
        <w:t>毛皮</w:t>
      </w:r>
      <w:r w:rsidRPr="00CD5BA7">
        <w:t>内侧，里布贴合平整、无鼓包，表面无外露线头。</w:t>
      </w:r>
    </w:p>
    <w:p w14:paraId="0F5473C8" w14:textId="77777777" w:rsidR="000E2104" w:rsidRPr="00CD5BA7" w:rsidRDefault="005A58D9">
      <w:pPr>
        <w:pStyle w:val="aff5"/>
        <w:wordWrap/>
        <w:spacing w:before="120" w:after="120"/>
        <w:ind w:left="0"/>
      </w:pPr>
      <w:r w:rsidRPr="00CD5BA7">
        <w:rPr>
          <w:rFonts w:hint="eastAsia"/>
        </w:rPr>
        <w:t>收尾</w:t>
      </w:r>
    </w:p>
    <w:p w14:paraId="35EA88F0" w14:textId="77777777" w:rsidR="000E2104" w:rsidRPr="00CD5BA7" w:rsidRDefault="005A58D9">
      <w:pPr>
        <w:pStyle w:val="afffffc"/>
        <w:ind w:firstLine="420"/>
      </w:pPr>
      <w:r w:rsidRPr="00CD5BA7">
        <w:t>检查并</w:t>
      </w:r>
      <w:r w:rsidRPr="00CD5BA7">
        <w:rPr>
          <w:rFonts w:hint="eastAsia"/>
        </w:rPr>
        <w:t>缝补</w:t>
      </w:r>
      <w:r w:rsidRPr="00CD5BA7">
        <w:t>细节部位，针脚均匀、缝合牢固，成品平整规整、外观良好。</w:t>
      </w:r>
    </w:p>
    <w:p w14:paraId="01942B65" w14:textId="77777777" w:rsidR="000E2104" w:rsidRPr="00CD5BA7" w:rsidRDefault="005A58D9">
      <w:pPr>
        <w:pStyle w:val="aff4"/>
        <w:spacing w:before="120" w:after="120"/>
      </w:pPr>
      <w:bookmarkStart w:id="414" w:name="_Toc233276118"/>
      <w:bookmarkStart w:id="415" w:name="_Toc233201951"/>
      <w:bookmarkStart w:id="416" w:name="_Toc233214075"/>
      <w:bookmarkStart w:id="417" w:name="_Toc233194989"/>
      <w:bookmarkStart w:id="418" w:name="_Toc233143744"/>
      <w:bookmarkStart w:id="419" w:name="_Toc233142588"/>
      <w:bookmarkStart w:id="420" w:name="_Toc232079797"/>
      <w:bookmarkStart w:id="421" w:name="_Toc232402816"/>
      <w:bookmarkStart w:id="422" w:name="_Toc230859003"/>
      <w:bookmarkStart w:id="423" w:name="_Toc232431294"/>
      <w:bookmarkStart w:id="424" w:name="_Toc232430888"/>
      <w:bookmarkStart w:id="425" w:name="_Toc232417171"/>
      <w:bookmarkStart w:id="426" w:name="_Toc232430839"/>
      <w:r w:rsidRPr="00CD5BA7">
        <w:rPr>
          <w:rFonts w:hint="eastAsia"/>
        </w:rPr>
        <w:t>成衣改色</w:t>
      </w:r>
      <w:bookmarkEnd w:id="414"/>
      <w:bookmarkEnd w:id="415"/>
      <w:bookmarkEnd w:id="416"/>
      <w:bookmarkEnd w:id="417"/>
      <w:bookmarkEnd w:id="418"/>
      <w:bookmarkEnd w:id="419"/>
    </w:p>
    <w:p w14:paraId="2C516AC1" w14:textId="77777777" w:rsidR="000E2104" w:rsidRPr="00CD5BA7" w:rsidRDefault="005A58D9">
      <w:pPr>
        <w:pStyle w:val="aff5"/>
        <w:wordWrap/>
        <w:spacing w:before="120" w:after="120"/>
        <w:ind w:left="0"/>
      </w:pPr>
      <w:r w:rsidRPr="00CD5BA7">
        <w:rPr>
          <w:rFonts w:hint="eastAsia"/>
        </w:rPr>
        <w:t>评估</w:t>
      </w:r>
    </w:p>
    <w:p w14:paraId="4A793645" w14:textId="77777777" w:rsidR="000E2104" w:rsidRPr="00CD5BA7" w:rsidRDefault="005A58D9">
      <w:pPr>
        <w:pStyle w:val="afffffc"/>
        <w:ind w:firstLine="420"/>
      </w:pPr>
      <w:r w:rsidRPr="00CD5BA7">
        <w:rPr>
          <w:rFonts w:hint="eastAsia"/>
        </w:rPr>
        <w:t>皮板无明显硬化、脆化现象，无大面积氧化、</w:t>
      </w:r>
      <w:r w:rsidRPr="00CD5BA7">
        <w:rPr>
          <w:rFonts w:hint="eastAsia"/>
        </w:rPr>
        <w:t>掉毛，满足染色加工要求。</w:t>
      </w:r>
    </w:p>
    <w:p w14:paraId="2723D756" w14:textId="77777777" w:rsidR="000E2104" w:rsidRPr="00CD5BA7" w:rsidRDefault="005A58D9">
      <w:pPr>
        <w:pStyle w:val="aff5"/>
        <w:wordWrap/>
        <w:spacing w:before="120" w:after="120"/>
        <w:ind w:left="0"/>
      </w:pPr>
      <w:r w:rsidRPr="00CD5BA7">
        <w:rPr>
          <w:rFonts w:hint="eastAsia"/>
        </w:rPr>
        <w:t>拆衣</w:t>
      </w:r>
    </w:p>
    <w:p w14:paraId="2508CD5E" w14:textId="77777777" w:rsidR="000E2104" w:rsidRPr="00CD5BA7" w:rsidRDefault="005A58D9">
      <w:pPr>
        <w:pStyle w:val="afffffc"/>
        <w:ind w:firstLine="420"/>
      </w:pPr>
      <w:r w:rsidRPr="00CD5BA7">
        <w:rPr>
          <w:rFonts w:hint="eastAsia"/>
        </w:rPr>
        <w:t>将内衬和衣壳拆解分离，按照设计要求将衣壳毛皮拆解，尽可能保证皮料不损</w:t>
      </w:r>
      <w:r w:rsidRPr="00CD5BA7">
        <w:rPr>
          <w:rFonts w:hint="eastAsia"/>
        </w:rPr>
        <w:t>坏</w:t>
      </w:r>
      <w:r w:rsidRPr="00CD5BA7">
        <w:t>。</w:t>
      </w:r>
    </w:p>
    <w:p w14:paraId="5DBB61CB" w14:textId="77777777" w:rsidR="000E2104" w:rsidRPr="00CD5BA7" w:rsidRDefault="005A58D9">
      <w:pPr>
        <w:pStyle w:val="aff5"/>
        <w:wordWrap/>
        <w:spacing w:before="120" w:after="120"/>
        <w:ind w:left="0"/>
      </w:pPr>
      <w:r w:rsidRPr="00CD5BA7">
        <w:t>染色</w:t>
      </w:r>
    </w:p>
    <w:p w14:paraId="78A38FFF" w14:textId="77777777" w:rsidR="000E2104" w:rsidRPr="00CD5BA7" w:rsidRDefault="005A58D9">
      <w:pPr>
        <w:pStyle w:val="afffffc"/>
        <w:ind w:firstLine="420"/>
      </w:pPr>
      <w:r w:rsidRPr="00CD5BA7">
        <w:t>使用</w:t>
      </w:r>
      <w:r w:rsidRPr="00CD5BA7">
        <w:rPr>
          <w:rFonts w:hint="eastAsia"/>
        </w:rPr>
        <w:t>专用</w:t>
      </w:r>
      <w:r w:rsidRPr="00CD5BA7">
        <w:t>设备及</w:t>
      </w:r>
      <w:r w:rsidRPr="00CD5BA7">
        <w:rPr>
          <w:rFonts w:hint="eastAsia"/>
        </w:rPr>
        <w:t>专用化</w:t>
      </w:r>
      <w:r w:rsidRPr="00CD5BA7">
        <w:t>料对</w:t>
      </w:r>
      <w:r w:rsidRPr="00CD5BA7">
        <w:rPr>
          <w:rFonts w:hint="eastAsia"/>
        </w:rPr>
        <w:t>毛皮</w:t>
      </w:r>
      <w:r w:rsidRPr="00CD5BA7">
        <w:t>进行染色加工，依次完成预处理、染色、固色、漂洗、烘干等工序，成品色泽均匀、无异味。</w:t>
      </w:r>
    </w:p>
    <w:p w14:paraId="35D80F04" w14:textId="77777777" w:rsidR="000E2104" w:rsidRPr="00CD5BA7" w:rsidRDefault="005A58D9">
      <w:pPr>
        <w:pStyle w:val="aff5"/>
        <w:wordWrap/>
        <w:spacing w:before="120" w:after="120"/>
        <w:ind w:left="0"/>
      </w:pPr>
      <w:r w:rsidRPr="00CD5BA7">
        <w:rPr>
          <w:rFonts w:hint="eastAsia"/>
        </w:rPr>
        <w:t>缝制（排版）</w:t>
      </w:r>
    </w:p>
    <w:p w14:paraId="3CC4DD27" w14:textId="77777777" w:rsidR="000E2104" w:rsidRPr="00CD5BA7" w:rsidRDefault="005A58D9">
      <w:pPr>
        <w:pStyle w:val="afffffc"/>
        <w:ind w:firstLine="420"/>
      </w:pPr>
      <w:r w:rsidRPr="00CD5BA7">
        <w:t>缝制修边，针距均匀，版型平整、无变形</w:t>
      </w:r>
      <w:r w:rsidRPr="00CD5BA7">
        <w:rPr>
          <w:rFonts w:hint="eastAsia"/>
        </w:rPr>
        <w:t>。</w:t>
      </w:r>
    </w:p>
    <w:p w14:paraId="6764ECB2" w14:textId="77777777" w:rsidR="000E2104" w:rsidRPr="00CD5BA7" w:rsidRDefault="005A58D9">
      <w:pPr>
        <w:pStyle w:val="aff5"/>
        <w:wordWrap/>
        <w:spacing w:before="120" w:after="120"/>
        <w:ind w:left="0"/>
      </w:pPr>
      <w:r w:rsidRPr="00CD5BA7">
        <w:rPr>
          <w:rFonts w:hint="eastAsia"/>
        </w:rPr>
        <w:t>清洗</w:t>
      </w:r>
    </w:p>
    <w:p w14:paraId="25D9461A" w14:textId="77777777" w:rsidR="000E2104" w:rsidRPr="00CD5BA7" w:rsidRDefault="005A58D9">
      <w:pPr>
        <w:pStyle w:val="afffffc"/>
        <w:ind w:firstLine="420"/>
      </w:pPr>
      <w:r w:rsidRPr="00CD5BA7">
        <w:t>使用专用设备清洗</w:t>
      </w:r>
      <w:r w:rsidRPr="00CD5BA7">
        <w:rPr>
          <w:rFonts w:hint="eastAsia"/>
        </w:rPr>
        <w:t>毛皮</w:t>
      </w:r>
      <w:r w:rsidRPr="00CD5BA7">
        <w:t>，去除表面污渍、异味，清洗过程</w:t>
      </w:r>
      <w:r w:rsidRPr="00CD5BA7">
        <w:rPr>
          <w:rFonts w:hint="eastAsia"/>
        </w:rPr>
        <w:t>注意保护</w:t>
      </w:r>
      <w:r w:rsidRPr="00CD5BA7">
        <w:t>毛面与皮板。</w:t>
      </w:r>
    </w:p>
    <w:p w14:paraId="1B631A54" w14:textId="77777777" w:rsidR="000E2104" w:rsidRPr="00CD5BA7" w:rsidRDefault="005A58D9">
      <w:pPr>
        <w:pStyle w:val="aff5"/>
        <w:wordWrap/>
        <w:spacing w:before="120" w:after="120"/>
        <w:ind w:left="0"/>
      </w:pPr>
      <w:r w:rsidRPr="00CD5BA7">
        <w:rPr>
          <w:rFonts w:hint="eastAsia"/>
        </w:rPr>
        <w:t>缝合</w:t>
      </w:r>
    </w:p>
    <w:p w14:paraId="43F5DBE9" w14:textId="77777777" w:rsidR="000E2104" w:rsidRPr="00CD5BA7" w:rsidRDefault="005A58D9">
      <w:pPr>
        <w:pStyle w:val="afffffc"/>
        <w:ind w:firstLine="420"/>
      </w:pPr>
      <w:r w:rsidRPr="00CD5BA7">
        <w:rPr>
          <w:rFonts w:hint="eastAsia"/>
        </w:rPr>
        <w:t>使用专用设备及缝线拼接皮料，缝合处平整顺滑，接缝无明显痕迹，缝线紧固、无脱线。</w:t>
      </w:r>
    </w:p>
    <w:p w14:paraId="4A0259DA" w14:textId="77777777" w:rsidR="000E2104" w:rsidRPr="00CD5BA7" w:rsidRDefault="005A58D9">
      <w:pPr>
        <w:pStyle w:val="aff5"/>
        <w:wordWrap/>
        <w:spacing w:before="120" w:after="120"/>
        <w:ind w:left="0"/>
      </w:pPr>
      <w:r w:rsidRPr="00CD5BA7">
        <w:rPr>
          <w:rFonts w:hint="eastAsia"/>
        </w:rPr>
        <w:t>更换辅料</w:t>
      </w:r>
    </w:p>
    <w:p w14:paraId="573DE2BA" w14:textId="77777777" w:rsidR="000E2104" w:rsidRPr="00CD5BA7" w:rsidRDefault="005A58D9">
      <w:pPr>
        <w:pStyle w:val="afffffc"/>
        <w:ind w:firstLine="420"/>
      </w:pPr>
      <w:r w:rsidRPr="00CD5BA7">
        <w:rPr>
          <w:rFonts w:hint="eastAsia"/>
        </w:rPr>
        <w:t>选用合适的里布、五金件及配饰，与毛皮风格协调匹配。</w:t>
      </w:r>
    </w:p>
    <w:p w14:paraId="7C2FCDF0" w14:textId="77777777" w:rsidR="000E2104" w:rsidRPr="00CD5BA7" w:rsidRDefault="005A58D9">
      <w:pPr>
        <w:pStyle w:val="aff5"/>
        <w:wordWrap/>
        <w:spacing w:before="120" w:after="120"/>
        <w:ind w:left="0"/>
      </w:pPr>
      <w:r w:rsidRPr="00CD5BA7">
        <w:rPr>
          <w:rFonts w:hint="eastAsia"/>
        </w:rPr>
        <w:t>熨烫</w:t>
      </w:r>
    </w:p>
    <w:p w14:paraId="50FC5E42" w14:textId="77777777" w:rsidR="000E2104" w:rsidRPr="00CD5BA7" w:rsidRDefault="005A58D9">
      <w:pPr>
        <w:pStyle w:val="afffffc"/>
        <w:ind w:firstLine="420"/>
      </w:pPr>
      <w:r w:rsidRPr="00CD5BA7">
        <w:t>采用控温方式熨烫，抚平褶皱、理顺毛向，使</w:t>
      </w:r>
      <w:r w:rsidRPr="00CD5BA7">
        <w:rPr>
          <w:rFonts w:hint="eastAsia"/>
        </w:rPr>
        <w:t>毛皮</w:t>
      </w:r>
      <w:r w:rsidRPr="00CD5BA7">
        <w:t>平整蓬松。</w:t>
      </w:r>
    </w:p>
    <w:p w14:paraId="7CB8DD5E" w14:textId="77777777" w:rsidR="000E2104" w:rsidRPr="00CD5BA7" w:rsidRDefault="005A58D9">
      <w:pPr>
        <w:pStyle w:val="aff5"/>
        <w:wordWrap/>
        <w:spacing w:before="120" w:after="120"/>
        <w:ind w:left="0"/>
      </w:pPr>
      <w:r w:rsidRPr="00CD5BA7">
        <w:rPr>
          <w:rFonts w:hint="eastAsia"/>
        </w:rPr>
        <w:t>缝里布</w:t>
      </w:r>
    </w:p>
    <w:p w14:paraId="5B1165B8" w14:textId="77777777" w:rsidR="000E2104" w:rsidRPr="00CD5BA7" w:rsidRDefault="005A58D9">
      <w:pPr>
        <w:pStyle w:val="afffffc"/>
        <w:ind w:firstLine="420"/>
      </w:pPr>
      <w:r w:rsidRPr="00CD5BA7">
        <w:t>按尺寸裁剪里布，缝制于</w:t>
      </w:r>
      <w:r w:rsidRPr="00CD5BA7">
        <w:rPr>
          <w:rFonts w:hint="eastAsia"/>
        </w:rPr>
        <w:t>毛皮</w:t>
      </w:r>
      <w:r w:rsidRPr="00CD5BA7">
        <w:t>内侧，里布贴合平整、无鼓包，表面无外露线头</w:t>
      </w:r>
      <w:r w:rsidRPr="00CD5BA7">
        <w:rPr>
          <w:rFonts w:hint="eastAsia"/>
        </w:rPr>
        <w:t>。</w:t>
      </w:r>
    </w:p>
    <w:p w14:paraId="45782660" w14:textId="77777777" w:rsidR="000E2104" w:rsidRPr="00CD5BA7" w:rsidRDefault="005A58D9">
      <w:pPr>
        <w:pStyle w:val="aff5"/>
        <w:wordWrap/>
        <w:spacing w:before="120" w:after="120"/>
        <w:ind w:left="0"/>
      </w:pPr>
      <w:r w:rsidRPr="00CD5BA7">
        <w:rPr>
          <w:rFonts w:hint="eastAsia"/>
        </w:rPr>
        <w:t>收尾</w:t>
      </w:r>
    </w:p>
    <w:p w14:paraId="2D65053F" w14:textId="77777777" w:rsidR="000E2104" w:rsidRPr="00CD5BA7" w:rsidRDefault="005A58D9">
      <w:pPr>
        <w:pStyle w:val="afffffc"/>
        <w:ind w:firstLine="420"/>
      </w:pPr>
      <w:r w:rsidRPr="00CD5BA7">
        <w:t>检查并</w:t>
      </w:r>
      <w:r w:rsidRPr="00CD5BA7">
        <w:rPr>
          <w:rFonts w:hint="eastAsia"/>
        </w:rPr>
        <w:t>缝补</w:t>
      </w:r>
      <w:r w:rsidRPr="00CD5BA7">
        <w:t>细节部位，针脚均匀、缝合牢固，成品平整规整、外观良好。</w:t>
      </w:r>
    </w:p>
    <w:p w14:paraId="17870999" w14:textId="77777777" w:rsidR="000E2104" w:rsidRPr="00CD5BA7" w:rsidRDefault="005A58D9">
      <w:pPr>
        <w:pStyle w:val="aff4"/>
        <w:spacing w:before="120" w:after="120"/>
      </w:pPr>
      <w:bookmarkStart w:id="427" w:name="_Toc233143745"/>
      <w:bookmarkStart w:id="428" w:name="_Toc233194990"/>
      <w:bookmarkStart w:id="429" w:name="_Toc233142589"/>
      <w:bookmarkStart w:id="430" w:name="_Toc233201952"/>
      <w:bookmarkStart w:id="431" w:name="_Toc233214076"/>
      <w:bookmarkStart w:id="432" w:name="_Toc233276119"/>
      <w:r w:rsidRPr="00CD5BA7">
        <w:rPr>
          <w:rFonts w:hint="eastAsia"/>
        </w:rPr>
        <w:t>改款改色</w:t>
      </w:r>
      <w:bookmarkEnd w:id="420"/>
      <w:bookmarkEnd w:id="421"/>
      <w:bookmarkEnd w:id="422"/>
      <w:bookmarkEnd w:id="423"/>
      <w:bookmarkEnd w:id="424"/>
      <w:bookmarkEnd w:id="425"/>
      <w:bookmarkEnd w:id="426"/>
      <w:bookmarkEnd w:id="427"/>
      <w:bookmarkEnd w:id="428"/>
      <w:bookmarkEnd w:id="429"/>
      <w:bookmarkEnd w:id="430"/>
      <w:bookmarkEnd w:id="431"/>
      <w:bookmarkEnd w:id="432"/>
    </w:p>
    <w:p w14:paraId="3287DF8A" w14:textId="77777777" w:rsidR="000E2104" w:rsidRPr="00CD5BA7" w:rsidRDefault="005A58D9">
      <w:pPr>
        <w:pStyle w:val="aff5"/>
        <w:wordWrap/>
        <w:spacing w:before="120" w:after="120"/>
        <w:ind w:left="0"/>
      </w:pPr>
      <w:r w:rsidRPr="00CD5BA7">
        <w:rPr>
          <w:rFonts w:hint="eastAsia"/>
        </w:rPr>
        <w:t>评估</w:t>
      </w:r>
    </w:p>
    <w:p w14:paraId="21978A60" w14:textId="77777777" w:rsidR="000E2104" w:rsidRPr="00CD5BA7" w:rsidRDefault="005A58D9">
      <w:pPr>
        <w:pStyle w:val="afffffc"/>
        <w:ind w:firstLine="420"/>
      </w:pPr>
      <w:r w:rsidRPr="00CD5BA7">
        <w:rPr>
          <w:rFonts w:hint="eastAsia"/>
        </w:rPr>
        <w:t>皮板无明显硬化、脆化现象，无大面积氧化、掉毛，满足改款及染色加工要求。</w:t>
      </w:r>
    </w:p>
    <w:p w14:paraId="4DA4452A" w14:textId="77777777" w:rsidR="000E2104" w:rsidRPr="00CD5BA7" w:rsidRDefault="005A58D9">
      <w:pPr>
        <w:pStyle w:val="aff5"/>
        <w:wordWrap/>
        <w:spacing w:before="120" w:after="120"/>
        <w:ind w:left="0"/>
      </w:pPr>
      <w:r w:rsidRPr="00CD5BA7">
        <w:rPr>
          <w:rFonts w:hint="eastAsia"/>
        </w:rPr>
        <w:t>打样</w:t>
      </w:r>
    </w:p>
    <w:p w14:paraId="31FE3041" w14:textId="77777777" w:rsidR="000E2104" w:rsidRPr="00CD5BA7" w:rsidRDefault="005A58D9">
      <w:pPr>
        <w:pStyle w:val="afffffc"/>
        <w:ind w:firstLine="420"/>
      </w:pPr>
      <w:r w:rsidRPr="00CD5BA7">
        <w:t>依据客户提供的尺寸</w:t>
      </w:r>
      <w:proofErr w:type="gramStart"/>
      <w:r w:rsidRPr="00CD5BA7">
        <w:t>参数及样衣</w:t>
      </w:r>
      <w:proofErr w:type="gramEnd"/>
      <w:r w:rsidRPr="00CD5BA7">
        <w:t>款式制作对应版型。</w:t>
      </w:r>
    </w:p>
    <w:p w14:paraId="7F8DF8D6" w14:textId="77777777" w:rsidR="000E2104" w:rsidRPr="00CD5BA7" w:rsidRDefault="005A58D9">
      <w:pPr>
        <w:pStyle w:val="aff5"/>
        <w:wordWrap/>
        <w:spacing w:before="120" w:after="120"/>
        <w:ind w:left="0"/>
      </w:pPr>
      <w:bookmarkStart w:id="433" w:name="_Hlk232689443"/>
      <w:r w:rsidRPr="00CD5BA7">
        <w:rPr>
          <w:rFonts w:hint="eastAsia"/>
        </w:rPr>
        <w:t>拆衣</w:t>
      </w:r>
    </w:p>
    <w:p w14:paraId="04903809" w14:textId="77777777" w:rsidR="000E2104" w:rsidRPr="00CD5BA7" w:rsidRDefault="005A58D9">
      <w:pPr>
        <w:pStyle w:val="afffffc"/>
        <w:ind w:firstLine="420"/>
      </w:pPr>
      <w:r w:rsidRPr="00CD5BA7">
        <w:rPr>
          <w:rFonts w:hint="eastAsia"/>
        </w:rPr>
        <w:lastRenderedPageBreak/>
        <w:t>将内衬和衣壳拆解分离，按照设计要求将衣壳毛皮拆解，尽可能保证皮料不损坏</w:t>
      </w:r>
      <w:r w:rsidRPr="00CD5BA7">
        <w:t>。</w:t>
      </w:r>
    </w:p>
    <w:p w14:paraId="2BC26259" w14:textId="77777777" w:rsidR="000E2104" w:rsidRPr="00CD5BA7" w:rsidRDefault="005A58D9">
      <w:pPr>
        <w:pStyle w:val="aff5"/>
        <w:wordWrap/>
        <w:spacing w:before="120" w:after="120"/>
        <w:ind w:left="0"/>
      </w:pPr>
      <w:r w:rsidRPr="00CD5BA7">
        <w:t>染色</w:t>
      </w:r>
    </w:p>
    <w:p w14:paraId="5B43C932" w14:textId="77777777" w:rsidR="000E2104" w:rsidRPr="00CD5BA7" w:rsidRDefault="005A58D9">
      <w:pPr>
        <w:pStyle w:val="afffffc"/>
        <w:ind w:firstLine="420"/>
      </w:pPr>
      <w:r w:rsidRPr="00CD5BA7">
        <w:t>使用</w:t>
      </w:r>
      <w:r w:rsidRPr="00CD5BA7">
        <w:rPr>
          <w:rFonts w:hint="eastAsia"/>
        </w:rPr>
        <w:t>专用</w:t>
      </w:r>
      <w:r w:rsidRPr="00CD5BA7">
        <w:t>设备及</w:t>
      </w:r>
      <w:r w:rsidRPr="00CD5BA7">
        <w:rPr>
          <w:rFonts w:hint="eastAsia"/>
        </w:rPr>
        <w:t>专用化</w:t>
      </w:r>
      <w:r w:rsidRPr="00CD5BA7">
        <w:t>料对</w:t>
      </w:r>
      <w:r w:rsidRPr="00CD5BA7">
        <w:rPr>
          <w:rFonts w:hint="eastAsia"/>
        </w:rPr>
        <w:t>毛皮</w:t>
      </w:r>
      <w:r w:rsidRPr="00CD5BA7">
        <w:t>进行染色加工，依次完成预处理、染色、固色、漂洗、烘干等工序，成品色泽均匀、无异味。</w:t>
      </w:r>
    </w:p>
    <w:bookmarkEnd w:id="433"/>
    <w:p w14:paraId="528A6D56" w14:textId="77777777" w:rsidR="000E2104" w:rsidRPr="00CD5BA7" w:rsidRDefault="005A58D9">
      <w:pPr>
        <w:pStyle w:val="aff5"/>
        <w:wordWrap/>
        <w:spacing w:before="120" w:after="120"/>
        <w:ind w:left="0"/>
      </w:pPr>
      <w:r w:rsidRPr="00CD5BA7">
        <w:rPr>
          <w:rFonts w:hint="eastAsia"/>
        </w:rPr>
        <w:t>缝制（排版）</w:t>
      </w:r>
    </w:p>
    <w:p w14:paraId="239164D8" w14:textId="77777777" w:rsidR="000E2104" w:rsidRPr="00CD5BA7" w:rsidRDefault="005A58D9">
      <w:pPr>
        <w:pStyle w:val="afffffc"/>
        <w:ind w:firstLine="420"/>
      </w:pPr>
      <w:r w:rsidRPr="00CD5BA7">
        <w:t>缝制修边，针距均匀，版型平整、无变形</w:t>
      </w:r>
      <w:r w:rsidRPr="00CD5BA7">
        <w:rPr>
          <w:rFonts w:hint="eastAsia"/>
        </w:rPr>
        <w:t>。</w:t>
      </w:r>
    </w:p>
    <w:p w14:paraId="1BD67BD3" w14:textId="77777777" w:rsidR="000E2104" w:rsidRPr="00CD5BA7" w:rsidRDefault="005A58D9">
      <w:pPr>
        <w:pStyle w:val="aff5"/>
        <w:wordWrap/>
        <w:spacing w:before="120" w:after="120"/>
        <w:ind w:left="0"/>
      </w:pPr>
      <w:r w:rsidRPr="00CD5BA7">
        <w:rPr>
          <w:rFonts w:hint="eastAsia"/>
        </w:rPr>
        <w:t>清洗</w:t>
      </w:r>
    </w:p>
    <w:p w14:paraId="0E5920D3" w14:textId="77777777" w:rsidR="000E2104" w:rsidRPr="00CD5BA7" w:rsidRDefault="005A58D9">
      <w:pPr>
        <w:pStyle w:val="afffffc"/>
        <w:ind w:firstLine="420"/>
      </w:pPr>
      <w:r w:rsidRPr="00CD5BA7">
        <w:t>使用专用设备清洗</w:t>
      </w:r>
      <w:r w:rsidRPr="00CD5BA7">
        <w:rPr>
          <w:rFonts w:hint="eastAsia"/>
        </w:rPr>
        <w:t>毛皮</w:t>
      </w:r>
      <w:r w:rsidRPr="00CD5BA7">
        <w:t>，去除表面污渍、异味，清洗过程</w:t>
      </w:r>
      <w:r w:rsidRPr="00CD5BA7">
        <w:rPr>
          <w:rFonts w:hint="eastAsia"/>
        </w:rPr>
        <w:t>注意保护</w:t>
      </w:r>
      <w:r w:rsidRPr="00CD5BA7">
        <w:t>毛面与皮板。</w:t>
      </w:r>
    </w:p>
    <w:p w14:paraId="0C4D09F5" w14:textId="77777777" w:rsidR="000E2104" w:rsidRPr="00CD5BA7" w:rsidRDefault="005A58D9">
      <w:pPr>
        <w:pStyle w:val="aff5"/>
        <w:wordWrap/>
        <w:spacing w:before="120" w:after="120"/>
        <w:ind w:left="0"/>
      </w:pPr>
      <w:r w:rsidRPr="00CD5BA7">
        <w:rPr>
          <w:rFonts w:hint="eastAsia"/>
        </w:rPr>
        <w:t>钉板</w:t>
      </w:r>
    </w:p>
    <w:p w14:paraId="0283C48A" w14:textId="77777777" w:rsidR="000E2104" w:rsidRPr="00CD5BA7" w:rsidRDefault="005A58D9">
      <w:pPr>
        <w:pStyle w:val="afffffc"/>
        <w:ind w:firstLine="420"/>
      </w:pPr>
      <w:r w:rsidRPr="00CD5BA7">
        <w:t>按照设计版型将</w:t>
      </w:r>
      <w:r w:rsidRPr="00CD5BA7">
        <w:rPr>
          <w:rFonts w:hint="eastAsia"/>
        </w:rPr>
        <w:t>毛皮</w:t>
      </w:r>
      <w:r w:rsidRPr="00CD5BA7">
        <w:t>固定于定型模板，经拉伸、定型、静置处理，避免产品起皱、变形，保证版型挺括。</w:t>
      </w:r>
    </w:p>
    <w:p w14:paraId="14178F05" w14:textId="77777777" w:rsidR="000E2104" w:rsidRPr="00CD5BA7" w:rsidRDefault="005A58D9">
      <w:pPr>
        <w:pStyle w:val="aff5"/>
        <w:wordWrap/>
        <w:spacing w:before="120" w:after="120"/>
        <w:ind w:left="0"/>
      </w:pPr>
      <w:r w:rsidRPr="00CD5BA7">
        <w:rPr>
          <w:rFonts w:hint="eastAsia"/>
        </w:rPr>
        <w:t>复核（车壳）</w:t>
      </w:r>
    </w:p>
    <w:p w14:paraId="66D65EBA" w14:textId="77777777" w:rsidR="000E2104" w:rsidRPr="00CD5BA7" w:rsidRDefault="005A58D9">
      <w:pPr>
        <w:pStyle w:val="afffffc"/>
        <w:ind w:firstLine="420"/>
      </w:pPr>
      <w:r w:rsidRPr="00CD5BA7">
        <w:rPr>
          <w:rFonts w:hint="eastAsia"/>
        </w:rPr>
        <w:t>裁剪、缝制完成后核对版型，标注缝线及拼接点位，确保尺寸精准、边缘规整。</w:t>
      </w:r>
    </w:p>
    <w:p w14:paraId="48FCE0FC" w14:textId="77777777" w:rsidR="000E2104" w:rsidRPr="00CD5BA7" w:rsidRDefault="005A58D9">
      <w:pPr>
        <w:pStyle w:val="affd"/>
        <w:spacing w:before="120" w:after="120"/>
        <w:ind w:left="0"/>
      </w:pPr>
      <w:bookmarkStart w:id="434" w:name="_Toc233276120"/>
      <w:bookmarkStart w:id="435" w:name="_Toc233214077"/>
      <w:r w:rsidRPr="00CD5BA7">
        <w:rPr>
          <w:rFonts w:hint="eastAsia"/>
        </w:rPr>
        <w:t>缝合</w:t>
      </w:r>
      <w:bookmarkEnd w:id="434"/>
      <w:bookmarkEnd w:id="435"/>
    </w:p>
    <w:p w14:paraId="284FEE1A" w14:textId="77777777" w:rsidR="000E2104" w:rsidRPr="00CD5BA7" w:rsidRDefault="005A58D9">
      <w:pPr>
        <w:pStyle w:val="afffffc"/>
        <w:ind w:firstLine="420"/>
      </w:pPr>
      <w:r w:rsidRPr="00CD5BA7">
        <w:rPr>
          <w:rFonts w:hint="eastAsia"/>
        </w:rPr>
        <w:t>使用专用设备及缝线拼接皮料，缝合处平整顺滑，接缝无明显痕迹，缝线紧固、无脱线。</w:t>
      </w:r>
    </w:p>
    <w:p w14:paraId="1D6E2B06" w14:textId="77777777" w:rsidR="000E2104" w:rsidRPr="00CD5BA7" w:rsidRDefault="005A58D9">
      <w:pPr>
        <w:pStyle w:val="aff5"/>
        <w:wordWrap/>
        <w:spacing w:before="120" w:after="120"/>
        <w:ind w:left="0"/>
      </w:pPr>
      <w:r w:rsidRPr="00CD5BA7">
        <w:rPr>
          <w:rFonts w:hint="eastAsia"/>
        </w:rPr>
        <w:t>辅料</w:t>
      </w:r>
    </w:p>
    <w:p w14:paraId="267534E9" w14:textId="77777777" w:rsidR="000E2104" w:rsidRPr="00CD5BA7" w:rsidRDefault="005A58D9">
      <w:pPr>
        <w:pStyle w:val="afffffc"/>
        <w:ind w:firstLine="420"/>
      </w:pPr>
      <w:r w:rsidRPr="00CD5BA7">
        <w:rPr>
          <w:rFonts w:hint="eastAsia"/>
        </w:rPr>
        <w:t>选用合适的里布、五金件及配饰，与毛皮风格协调匹配。</w:t>
      </w:r>
    </w:p>
    <w:p w14:paraId="797B9D2B" w14:textId="77777777" w:rsidR="000E2104" w:rsidRPr="00CD5BA7" w:rsidRDefault="005A58D9">
      <w:pPr>
        <w:pStyle w:val="aff5"/>
        <w:wordWrap/>
        <w:spacing w:before="120" w:after="120"/>
        <w:ind w:left="0"/>
      </w:pPr>
      <w:r w:rsidRPr="00CD5BA7">
        <w:rPr>
          <w:rFonts w:hint="eastAsia"/>
        </w:rPr>
        <w:t>熨烫</w:t>
      </w:r>
    </w:p>
    <w:p w14:paraId="16496240" w14:textId="77777777" w:rsidR="000E2104" w:rsidRPr="00CD5BA7" w:rsidRDefault="005A58D9">
      <w:pPr>
        <w:pStyle w:val="afffffc"/>
        <w:ind w:firstLine="420"/>
      </w:pPr>
      <w:r w:rsidRPr="00CD5BA7">
        <w:t>采用控温方式熨烫，抚平褶皱、理顺毛向，使</w:t>
      </w:r>
      <w:r w:rsidRPr="00CD5BA7">
        <w:rPr>
          <w:rFonts w:hint="eastAsia"/>
        </w:rPr>
        <w:t>毛皮</w:t>
      </w:r>
      <w:r w:rsidRPr="00CD5BA7">
        <w:t>平整蓬松。</w:t>
      </w:r>
    </w:p>
    <w:p w14:paraId="184AECD2" w14:textId="77777777" w:rsidR="000E2104" w:rsidRPr="00CD5BA7" w:rsidRDefault="005A58D9">
      <w:pPr>
        <w:pStyle w:val="aff5"/>
        <w:wordWrap/>
        <w:spacing w:before="120" w:after="120"/>
        <w:ind w:left="0"/>
      </w:pPr>
      <w:r w:rsidRPr="00CD5BA7">
        <w:rPr>
          <w:rFonts w:hint="eastAsia"/>
        </w:rPr>
        <w:t>缝里布</w:t>
      </w:r>
    </w:p>
    <w:p w14:paraId="0D6BF747" w14:textId="77777777" w:rsidR="000E2104" w:rsidRPr="00CD5BA7" w:rsidRDefault="005A58D9">
      <w:pPr>
        <w:pStyle w:val="afffffc"/>
        <w:ind w:firstLine="420"/>
      </w:pPr>
      <w:r w:rsidRPr="00CD5BA7">
        <w:t>按尺寸裁剪里布，缝制于</w:t>
      </w:r>
      <w:r w:rsidRPr="00CD5BA7">
        <w:rPr>
          <w:rFonts w:hint="eastAsia"/>
        </w:rPr>
        <w:t>毛皮</w:t>
      </w:r>
      <w:r w:rsidRPr="00CD5BA7">
        <w:t>内侧，里布贴合平整、无鼓包，表面无外露线头</w:t>
      </w:r>
      <w:r w:rsidRPr="00CD5BA7">
        <w:rPr>
          <w:rFonts w:hint="eastAsia"/>
        </w:rPr>
        <w:t>。</w:t>
      </w:r>
    </w:p>
    <w:p w14:paraId="01FA211C" w14:textId="77777777" w:rsidR="000E2104" w:rsidRPr="00CD5BA7" w:rsidRDefault="005A58D9">
      <w:pPr>
        <w:pStyle w:val="aff5"/>
        <w:wordWrap/>
        <w:spacing w:before="120" w:after="120"/>
        <w:ind w:left="0"/>
      </w:pPr>
      <w:r w:rsidRPr="00CD5BA7">
        <w:rPr>
          <w:rFonts w:hint="eastAsia"/>
        </w:rPr>
        <w:t>收尾</w:t>
      </w:r>
    </w:p>
    <w:p w14:paraId="73D4D921" w14:textId="77777777" w:rsidR="000E2104" w:rsidRPr="00CD5BA7" w:rsidRDefault="005A58D9">
      <w:pPr>
        <w:pStyle w:val="afffffc"/>
        <w:ind w:firstLine="420"/>
      </w:pPr>
      <w:r w:rsidRPr="00CD5BA7">
        <w:t>检查并</w:t>
      </w:r>
      <w:r w:rsidRPr="00CD5BA7">
        <w:rPr>
          <w:rFonts w:hint="eastAsia"/>
        </w:rPr>
        <w:t>缝补</w:t>
      </w:r>
      <w:r w:rsidRPr="00CD5BA7">
        <w:t>细节部位，针脚均匀、缝合牢固，成品平整规整、外观良好。</w:t>
      </w:r>
    </w:p>
    <w:p w14:paraId="479ABC67" w14:textId="77777777" w:rsidR="000E2104" w:rsidRPr="00CD5BA7" w:rsidRDefault="000E2104">
      <w:pPr>
        <w:pStyle w:val="afffffc"/>
        <w:ind w:firstLine="420"/>
      </w:pPr>
    </w:p>
    <w:p w14:paraId="163A9E1A" w14:textId="77777777" w:rsidR="000E2104" w:rsidRPr="00CD5BA7" w:rsidRDefault="000E2104">
      <w:pPr>
        <w:pStyle w:val="afffffc"/>
        <w:ind w:firstLine="420"/>
      </w:pPr>
    </w:p>
    <w:p w14:paraId="61D00763" w14:textId="77777777" w:rsidR="000E2104" w:rsidRPr="00CD5BA7" w:rsidRDefault="000E2104">
      <w:pPr>
        <w:pStyle w:val="afffffc"/>
        <w:ind w:firstLine="420"/>
      </w:pPr>
    </w:p>
    <w:p w14:paraId="04B846CC" w14:textId="77777777" w:rsidR="000E2104" w:rsidRPr="00CD5BA7" w:rsidRDefault="000E2104">
      <w:pPr>
        <w:pStyle w:val="afffffc"/>
        <w:ind w:firstLine="420"/>
      </w:pPr>
    </w:p>
    <w:p w14:paraId="2C80ADD1" w14:textId="77777777" w:rsidR="000E2104" w:rsidRPr="00CD5BA7" w:rsidRDefault="000E2104">
      <w:pPr>
        <w:pStyle w:val="af9"/>
        <w:numPr>
          <w:ilvl w:val="1"/>
          <w:numId w:val="0"/>
        </w:numPr>
        <w:spacing w:before="120" w:after="120"/>
        <w:jc w:val="both"/>
        <w:sectPr w:rsidR="000E2104" w:rsidRPr="00CD5BA7">
          <w:pgSz w:w="11906" w:h="16838"/>
          <w:pgMar w:top="1928" w:right="1134" w:bottom="1134" w:left="1134" w:header="1418" w:footer="1134" w:gutter="284"/>
          <w:cols w:space="425"/>
          <w:formProt w:val="0"/>
          <w:docGrid w:linePitch="312"/>
        </w:sectPr>
      </w:pPr>
    </w:p>
    <w:p w14:paraId="5F98FD1F" w14:textId="77777777" w:rsidR="000E2104" w:rsidRPr="00CD5BA7" w:rsidRDefault="000E2104">
      <w:pPr>
        <w:pStyle w:val="af8"/>
        <w:rPr>
          <w:vanish w:val="0"/>
        </w:rPr>
      </w:pPr>
    </w:p>
    <w:p w14:paraId="0B337212" w14:textId="77777777" w:rsidR="000E2104" w:rsidRPr="00CD5BA7" w:rsidRDefault="000E2104">
      <w:pPr>
        <w:pStyle w:val="afe"/>
        <w:rPr>
          <w:vanish w:val="0"/>
        </w:rPr>
      </w:pPr>
    </w:p>
    <w:p w14:paraId="4FABCDEB" w14:textId="77777777" w:rsidR="000E2104" w:rsidRPr="00CD5BA7" w:rsidRDefault="000E2104">
      <w:pPr>
        <w:pStyle w:val="af8"/>
        <w:rPr>
          <w:vanish w:val="0"/>
        </w:rPr>
      </w:pPr>
    </w:p>
    <w:p w14:paraId="0D077EC0" w14:textId="77777777" w:rsidR="000E2104" w:rsidRPr="00CD5BA7" w:rsidRDefault="000E2104">
      <w:pPr>
        <w:pStyle w:val="afe"/>
        <w:rPr>
          <w:vanish w:val="0"/>
        </w:rPr>
      </w:pPr>
    </w:p>
    <w:p w14:paraId="73963F13" w14:textId="77777777" w:rsidR="000E2104" w:rsidRPr="00CD5BA7" w:rsidRDefault="005A58D9">
      <w:pPr>
        <w:pStyle w:val="aff3"/>
        <w:spacing w:after="120"/>
      </w:pPr>
      <w:r w:rsidRPr="00CD5BA7">
        <w:br/>
      </w:r>
      <w:bookmarkStart w:id="436" w:name="_Toc233143747"/>
      <w:bookmarkStart w:id="437" w:name="_Toc233142591"/>
      <w:bookmarkStart w:id="438" w:name="_Toc233214078"/>
      <w:bookmarkStart w:id="439" w:name="_Toc233276121"/>
      <w:bookmarkStart w:id="440" w:name="_Toc233201954"/>
      <w:bookmarkStart w:id="441" w:name="_Toc233194992"/>
      <w:r w:rsidRPr="00CD5BA7">
        <w:rPr>
          <w:rFonts w:hint="eastAsia"/>
        </w:rPr>
        <w:t>（规范性）</w:t>
      </w:r>
      <w:r w:rsidRPr="00CD5BA7">
        <w:br/>
      </w:r>
      <w:bookmarkStart w:id="442" w:name="_Hlk233210253"/>
      <w:bookmarkEnd w:id="436"/>
      <w:bookmarkEnd w:id="437"/>
      <w:r w:rsidRPr="00CD5BA7">
        <w:rPr>
          <w:rFonts w:hint="eastAsia"/>
        </w:rPr>
        <w:t>质量纠纷</w:t>
      </w:r>
      <w:bookmarkEnd w:id="442"/>
      <w:r w:rsidRPr="00CD5BA7">
        <w:rPr>
          <w:rFonts w:hint="eastAsia"/>
        </w:rPr>
        <w:t>、仲裁检验</w:t>
      </w:r>
      <w:bookmarkEnd w:id="438"/>
      <w:bookmarkEnd w:id="439"/>
      <w:bookmarkEnd w:id="440"/>
      <w:bookmarkEnd w:id="441"/>
    </w:p>
    <w:p w14:paraId="65FEA600" w14:textId="77777777" w:rsidR="000E2104" w:rsidRPr="00CD5BA7" w:rsidRDefault="005A58D9">
      <w:pPr>
        <w:pStyle w:val="aff4"/>
        <w:spacing w:before="120" w:after="120"/>
      </w:pPr>
      <w:bookmarkStart w:id="443" w:name="_Toc233201955"/>
      <w:bookmarkStart w:id="444" w:name="_Toc233143748"/>
      <w:bookmarkStart w:id="445" w:name="_Toc233194993"/>
      <w:bookmarkStart w:id="446" w:name="_Toc233276122"/>
      <w:bookmarkStart w:id="447" w:name="_Toc233214079"/>
      <w:bookmarkStart w:id="448" w:name="_Toc233142592"/>
      <w:r w:rsidRPr="00CD5BA7">
        <w:rPr>
          <w:rFonts w:hint="eastAsia"/>
        </w:rPr>
        <w:t>适用范围</w:t>
      </w:r>
      <w:bookmarkEnd w:id="443"/>
      <w:bookmarkEnd w:id="444"/>
      <w:bookmarkEnd w:id="445"/>
      <w:bookmarkEnd w:id="446"/>
      <w:bookmarkEnd w:id="447"/>
      <w:bookmarkEnd w:id="448"/>
    </w:p>
    <w:p w14:paraId="75332FA1" w14:textId="77777777" w:rsidR="000E2104" w:rsidRPr="00CD5BA7" w:rsidRDefault="005A58D9">
      <w:pPr>
        <w:pStyle w:val="afffffc"/>
        <w:ind w:firstLine="420"/>
      </w:pPr>
      <w:r w:rsidRPr="00CD5BA7">
        <w:rPr>
          <w:rFonts w:hint="eastAsia"/>
        </w:rPr>
        <w:t>质量纠纷、仲裁检验。</w:t>
      </w:r>
    </w:p>
    <w:p w14:paraId="5EEB6B63" w14:textId="0883A2AA" w:rsidR="005069D7" w:rsidRPr="00CD5BA7" w:rsidRDefault="005069D7" w:rsidP="005069D7">
      <w:pPr>
        <w:pStyle w:val="aff4"/>
        <w:spacing w:before="120" w:after="120"/>
      </w:pPr>
      <w:r w:rsidRPr="00CD5BA7">
        <w:rPr>
          <w:rFonts w:hint="eastAsia"/>
        </w:rPr>
        <w:t>取样</w:t>
      </w:r>
    </w:p>
    <w:p w14:paraId="5E235FA4" w14:textId="6627EFA1" w:rsidR="005069D7" w:rsidRPr="00CD5BA7" w:rsidRDefault="005069D7" w:rsidP="005069D7">
      <w:pPr>
        <w:pStyle w:val="afffffc"/>
        <w:ind w:firstLine="420"/>
      </w:pPr>
      <w:r w:rsidRPr="00CD5BA7">
        <w:rPr>
          <w:rStyle w:val="afffff2"/>
          <w:rFonts w:ascii="Calibri" w:hAnsi="Calibri" w:hint="eastAsia"/>
          <w:kern w:val="2"/>
        </w:rPr>
        <w:t>从争议部位或同一部位临近区域取样</w:t>
      </w:r>
      <w:r w:rsidR="00F66B0B" w:rsidRPr="00CD5BA7">
        <w:rPr>
          <w:rStyle w:val="afffff2"/>
          <w:rFonts w:ascii="Calibri" w:hAnsi="Calibri" w:hint="eastAsia"/>
          <w:kern w:val="2"/>
        </w:rPr>
        <w:t>，</w:t>
      </w:r>
      <w:r w:rsidR="006B5B60" w:rsidRPr="00CD5BA7">
        <w:rPr>
          <w:rFonts w:ascii="Calibri" w:hAnsi="Calibri"/>
          <w:kern w:val="2"/>
          <w:szCs w:val="21"/>
        </w:rPr>
        <w:t>优先选取</w:t>
      </w:r>
      <w:r w:rsidR="006B5B60" w:rsidRPr="00CD5BA7">
        <w:rPr>
          <w:rStyle w:val="afffff2"/>
          <w:rFonts w:ascii="Calibri" w:hAnsi="Calibri" w:hint="eastAsia"/>
          <w:kern w:val="2"/>
        </w:rPr>
        <w:t>平整部位，</w:t>
      </w:r>
      <w:r w:rsidR="00F66B0B" w:rsidRPr="00CD5BA7">
        <w:rPr>
          <w:rStyle w:val="afffff2"/>
          <w:rFonts w:ascii="Calibri" w:hAnsi="Calibri" w:hint="eastAsia"/>
          <w:kern w:val="2"/>
        </w:rPr>
        <w:t>宜避开拼接、缝线部位</w:t>
      </w:r>
      <w:r w:rsidRPr="00CD5BA7">
        <w:rPr>
          <w:rStyle w:val="afffff2"/>
          <w:rFonts w:ascii="Calibri" w:hAnsi="Calibri" w:hint="eastAsia"/>
          <w:kern w:val="2"/>
        </w:rPr>
        <w:t>。</w:t>
      </w:r>
    </w:p>
    <w:p w14:paraId="58884FA1" w14:textId="77777777" w:rsidR="000E2104" w:rsidRPr="00CD5BA7" w:rsidRDefault="005A58D9">
      <w:pPr>
        <w:pStyle w:val="aff4"/>
        <w:spacing w:before="120" w:after="120"/>
      </w:pPr>
      <w:bookmarkStart w:id="449" w:name="_Toc233143749"/>
      <w:bookmarkStart w:id="450" w:name="_Toc233194994"/>
      <w:bookmarkStart w:id="451" w:name="_Toc233201956"/>
      <w:bookmarkStart w:id="452" w:name="_Toc233142593"/>
      <w:bookmarkStart w:id="453" w:name="_Toc233276124"/>
      <w:bookmarkStart w:id="454" w:name="_Toc233214081"/>
      <w:r w:rsidRPr="00CD5BA7">
        <w:rPr>
          <w:rFonts w:hint="eastAsia"/>
        </w:rPr>
        <w:t>要求</w:t>
      </w:r>
      <w:bookmarkEnd w:id="449"/>
      <w:bookmarkEnd w:id="450"/>
      <w:bookmarkEnd w:id="451"/>
      <w:bookmarkEnd w:id="452"/>
      <w:bookmarkEnd w:id="453"/>
      <w:bookmarkEnd w:id="454"/>
    </w:p>
    <w:p w14:paraId="0063A863" w14:textId="77777777" w:rsidR="000E2104" w:rsidRPr="00CD5BA7" w:rsidRDefault="005A58D9">
      <w:pPr>
        <w:pStyle w:val="afffffc"/>
        <w:ind w:firstLine="420"/>
      </w:pPr>
      <w:r w:rsidRPr="00CD5BA7">
        <w:rPr>
          <w:rFonts w:hint="eastAsia"/>
        </w:rPr>
        <w:t>应符合表</w:t>
      </w:r>
      <w:r w:rsidRPr="00CD5BA7">
        <w:rPr>
          <w:rFonts w:hint="eastAsia"/>
        </w:rPr>
        <w:t>B.1</w:t>
      </w:r>
      <w:r w:rsidRPr="00CD5BA7">
        <w:rPr>
          <w:rFonts w:hint="eastAsia"/>
        </w:rPr>
        <w:t>、表</w:t>
      </w:r>
      <w:r w:rsidRPr="00CD5BA7">
        <w:rPr>
          <w:rFonts w:hint="eastAsia"/>
        </w:rPr>
        <w:t>B.2</w:t>
      </w:r>
      <w:r w:rsidRPr="00CD5BA7">
        <w:rPr>
          <w:rFonts w:hint="eastAsia"/>
        </w:rPr>
        <w:t>、表</w:t>
      </w:r>
      <w:r w:rsidRPr="00CD5BA7">
        <w:rPr>
          <w:rFonts w:hint="eastAsia"/>
        </w:rPr>
        <w:t>B.3</w:t>
      </w:r>
      <w:r w:rsidRPr="00CD5BA7">
        <w:rPr>
          <w:rFonts w:hint="eastAsia"/>
        </w:rPr>
        <w:t>的规定（特殊工艺、特殊风格产</w:t>
      </w:r>
      <w:r w:rsidRPr="00CD5BA7">
        <w:rPr>
          <w:rFonts w:hint="eastAsia"/>
        </w:rPr>
        <w:t>品除外）。</w:t>
      </w:r>
      <w:r w:rsidRPr="00CD5BA7">
        <w:rPr>
          <w:rFonts w:hint="eastAsia"/>
        </w:rPr>
        <w:t>2028</w:t>
      </w:r>
      <w:r w:rsidRPr="00CD5BA7">
        <w:rPr>
          <w:rFonts w:hint="eastAsia"/>
        </w:rPr>
        <w:t>年</w:t>
      </w:r>
      <w:r w:rsidRPr="00CD5BA7">
        <w:rPr>
          <w:rFonts w:hint="eastAsia"/>
        </w:rPr>
        <w:t>10</w:t>
      </w:r>
      <w:r w:rsidRPr="00CD5BA7">
        <w:rPr>
          <w:rFonts w:hint="eastAsia"/>
        </w:rPr>
        <w:t>月</w:t>
      </w:r>
      <w:r w:rsidRPr="00CD5BA7">
        <w:rPr>
          <w:rFonts w:hint="eastAsia"/>
        </w:rPr>
        <w:t>1</w:t>
      </w:r>
      <w:r w:rsidRPr="00CD5BA7">
        <w:rPr>
          <w:rFonts w:hint="eastAsia"/>
        </w:rPr>
        <w:t>日后，毛皮、皮革、毛革有害物质限量应符合</w:t>
      </w:r>
      <w:r w:rsidRPr="00CD5BA7">
        <w:rPr>
          <w:rFonts w:hint="eastAsia"/>
        </w:rPr>
        <w:t>GB 20400</w:t>
      </w:r>
      <w:r w:rsidRPr="00CD5BA7">
        <w:rPr>
          <w:rFonts w:hint="eastAsia"/>
        </w:rPr>
        <w:t>的规定。</w:t>
      </w:r>
    </w:p>
    <w:p w14:paraId="0A3F89BA" w14:textId="77777777" w:rsidR="000E2104" w:rsidRPr="00CD5BA7" w:rsidRDefault="005A58D9">
      <w:pPr>
        <w:pStyle w:val="aff"/>
        <w:spacing w:before="120" w:after="120"/>
      </w:pPr>
      <w:r w:rsidRPr="00CD5BA7">
        <w:rPr>
          <w:rFonts w:hint="eastAsia"/>
        </w:rPr>
        <w:t>毛皮理化性能指标</w:t>
      </w:r>
    </w:p>
    <w:tbl>
      <w:tblPr>
        <w:tblStyle w:val="affffd"/>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09"/>
        <w:gridCol w:w="1909"/>
        <w:gridCol w:w="2835"/>
      </w:tblGrid>
      <w:tr w:rsidR="00CD5BA7" w:rsidRPr="00CD5BA7" w14:paraId="0DA1A115" w14:textId="77777777">
        <w:trPr>
          <w:tblHeader/>
          <w:jc w:val="center"/>
        </w:trPr>
        <w:tc>
          <w:tcPr>
            <w:tcW w:w="3818" w:type="dxa"/>
            <w:gridSpan w:val="2"/>
            <w:tcBorders>
              <w:top w:val="single" w:sz="8" w:space="0" w:color="auto"/>
              <w:bottom w:val="single" w:sz="8" w:space="0" w:color="auto"/>
            </w:tcBorders>
            <w:vAlign w:val="center"/>
          </w:tcPr>
          <w:p w14:paraId="42935B0B" w14:textId="77777777" w:rsidR="000E2104" w:rsidRPr="00CD5BA7" w:rsidRDefault="005A58D9">
            <w:pPr>
              <w:pStyle w:val="affffffffff0"/>
            </w:pPr>
            <w:r w:rsidRPr="00CD5BA7">
              <w:rPr>
                <w:rFonts w:hint="eastAsia"/>
              </w:rPr>
              <w:t>项目</w:t>
            </w:r>
          </w:p>
        </w:tc>
        <w:tc>
          <w:tcPr>
            <w:tcW w:w="2835" w:type="dxa"/>
            <w:tcBorders>
              <w:top w:val="single" w:sz="8" w:space="0" w:color="auto"/>
              <w:bottom w:val="single" w:sz="8" w:space="0" w:color="auto"/>
            </w:tcBorders>
            <w:vAlign w:val="center"/>
          </w:tcPr>
          <w:p w14:paraId="2A189F3D" w14:textId="77777777" w:rsidR="000E2104" w:rsidRPr="00CD5BA7" w:rsidRDefault="005A58D9">
            <w:pPr>
              <w:pStyle w:val="affffffffff0"/>
            </w:pPr>
            <w:r w:rsidRPr="00CD5BA7">
              <w:rPr>
                <w:rFonts w:hint="eastAsia"/>
              </w:rPr>
              <w:t>要求</w:t>
            </w:r>
          </w:p>
        </w:tc>
      </w:tr>
      <w:tr w:rsidR="00CD5BA7" w:rsidRPr="00CD5BA7" w14:paraId="0F208A3A" w14:textId="77777777">
        <w:trPr>
          <w:jc w:val="center"/>
        </w:trPr>
        <w:tc>
          <w:tcPr>
            <w:tcW w:w="3818" w:type="dxa"/>
            <w:gridSpan w:val="2"/>
            <w:vAlign w:val="center"/>
          </w:tcPr>
          <w:p w14:paraId="0CAD65C5" w14:textId="77777777" w:rsidR="000E2104" w:rsidRPr="00CD5BA7" w:rsidRDefault="005A58D9">
            <w:pPr>
              <w:pStyle w:val="afffffffff8"/>
              <w:numPr>
                <w:ilvl w:val="0"/>
                <w:numId w:val="0"/>
              </w:numPr>
              <w:jc w:val="left"/>
              <w:rPr>
                <w:sz w:val="18"/>
                <w:szCs w:val="18"/>
              </w:rPr>
            </w:pPr>
            <w:r w:rsidRPr="00CD5BA7">
              <w:rPr>
                <w:rFonts w:hint="eastAsia"/>
                <w:sz w:val="18"/>
                <w:szCs w:val="18"/>
              </w:rPr>
              <w:t>撕裂力</w:t>
            </w:r>
            <w:r w:rsidRPr="00CD5BA7">
              <w:rPr>
                <w:rFonts w:hint="eastAsia"/>
              </w:rPr>
              <w:t xml:space="preserve">/N                           </w:t>
            </w:r>
            <w:r w:rsidRPr="00CD5BA7">
              <w:rPr>
                <w:rFonts w:hint="eastAsia"/>
              </w:rPr>
              <w:t>≥</w:t>
            </w:r>
          </w:p>
        </w:tc>
        <w:tc>
          <w:tcPr>
            <w:tcW w:w="2835" w:type="dxa"/>
            <w:vAlign w:val="center"/>
          </w:tcPr>
          <w:p w14:paraId="7325E073" w14:textId="77777777" w:rsidR="000E2104" w:rsidRPr="00CD5BA7" w:rsidRDefault="005A58D9">
            <w:pPr>
              <w:pStyle w:val="affffffffff0"/>
            </w:pPr>
            <w:r w:rsidRPr="00CD5BA7">
              <w:rPr>
                <w:rFonts w:hint="eastAsia"/>
              </w:rPr>
              <w:t>9</w:t>
            </w:r>
          </w:p>
        </w:tc>
      </w:tr>
      <w:tr w:rsidR="00CD5BA7" w:rsidRPr="00CD5BA7" w14:paraId="3E73F361" w14:textId="77777777">
        <w:trPr>
          <w:jc w:val="center"/>
        </w:trPr>
        <w:tc>
          <w:tcPr>
            <w:tcW w:w="3818" w:type="dxa"/>
            <w:gridSpan w:val="2"/>
            <w:vAlign w:val="center"/>
          </w:tcPr>
          <w:p w14:paraId="6E637CA7" w14:textId="77777777" w:rsidR="000E2104" w:rsidRPr="00CD5BA7" w:rsidRDefault="005A58D9">
            <w:pPr>
              <w:pStyle w:val="afffffffff8"/>
              <w:numPr>
                <w:ilvl w:val="0"/>
                <w:numId w:val="0"/>
              </w:numPr>
              <w:jc w:val="left"/>
              <w:rPr>
                <w:sz w:val="18"/>
                <w:szCs w:val="18"/>
              </w:rPr>
            </w:pPr>
            <w:r w:rsidRPr="00CD5BA7">
              <w:rPr>
                <w:rFonts w:hint="eastAsia"/>
                <w:sz w:val="18"/>
                <w:szCs w:val="18"/>
              </w:rPr>
              <w:t>收缩温度</w:t>
            </w:r>
            <w:r w:rsidRPr="00CD5BA7">
              <w:rPr>
                <w:rFonts w:hint="eastAsia"/>
              </w:rPr>
              <w:t>/</w:t>
            </w:r>
            <w:r w:rsidRPr="00CD5BA7">
              <w:rPr>
                <w:rFonts w:hint="eastAsia"/>
              </w:rPr>
              <w:t>℃</w:t>
            </w:r>
            <w:r w:rsidRPr="00CD5BA7">
              <w:rPr>
                <w:rFonts w:hint="eastAsia"/>
              </w:rPr>
              <w:t xml:space="preserve">                        </w:t>
            </w:r>
            <w:r w:rsidRPr="00CD5BA7">
              <w:rPr>
                <w:rFonts w:hint="eastAsia"/>
              </w:rPr>
              <w:t>≥</w:t>
            </w:r>
          </w:p>
        </w:tc>
        <w:tc>
          <w:tcPr>
            <w:tcW w:w="2835" w:type="dxa"/>
            <w:vAlign w:val="center"/>
          </w:tcPr>
          <w:p w14:paraId="79B20B99" w14:textId="77777777" w:rsidR="000E2104" w:rsidRPr="00CD5BA7" w:rsidRDefault="005A58D9">
            <w:pPr>
              <w:pStyle w:val="affffffffff0"/>
            </w:pPr>
            <w:r w:rsidRPr="00CD5BA7">
              <w:rPr>
                <w:rFonts w:hint="eastAsia"/>
              </w:rPr>
              <w:t>50</w:t>
            </w:r>
          </w:p>
        </w:tc>
      </w:tr>
      <w:tr w:rsidR="00CD5BA7" w:rsidRPr="00CD5BA7" w14:paraId="459ADF43" w14:textId="77777777">
        <w:trPr>
          <w:jc w:val="center"/>
        </w:trPr>
        <w:tc>
          <w:tcPr>
            <w:tcW w:w="3818" w:type="dxa"/>
            <w:gridSpan w:val="2"/>
            <w:vAlign w:val="center"/>
          </w:tcPr>
          <w:p w14:paraId="014CA164" w14:textId="77777777" w:rsidR="000E2104" w:rsidRPr="00CD5BA7" w:rsidRDefault="005A58D9">
            <w:pPr>
              <w:pStyle w:val="afffffffff8"/>
              <w:numPr>
                <w:ilvl w:val="0"/>
                <w:numId w:val="0"/>
              </w:numPr>
              <w:jc w:val="left"/>
              <w:rPr>
                <w:sz w:val="18"/>
                <w:szCs w:val="18"/>
              </w:rPr>
            </w:pPr>
            <w:r w:rsidRPr="00CD5BA7">
              <w:rPr>
                <w:rFonts w:hint="eastAsia"/>
                <w:sz w:val="18"/>
                <w:szCs w:val="18"/>
              </w:rPr>
              <w:t>气味</w:t>
            </w:r>
            <w:r w:rsidRPr="00CD5BA7">
              <w:rPr>
                <w:rFonts w:hint="eastAsia"/>
                <w:sz w:val="18"/>
                <w:szCs w:val="18"/>
              </w:rPr>
              <w:t>/</w:t>
            </w:r>
            <w:r w:rsidRPr="00CD5BA7">
              <w:rPr>
                <w:rFonts w:hint="eastAsia"/>
                <w:sz w:val="18"/>
                <w:szCs w:val="18"/>
              </w:rPr>
              <w:t>级</w:t>
            </w:r>
            <w:r w:rsidRPr="00CD5BA7">
              <w:rPr>
                <w:rFonts w:hint="eastAsia"/>
                <w:sz w:val="18"/>
                <w:szCs w:val="18"/>
              </w:rPr>
              <w:t xml:space="preserve">                                 </w:t>
            </w:r>
            <w:r w:rsidRPr="00CD5BA7">
              <w:rPr>
                <w:rFonts w:hint="eastAsia"/>
                <w:sz w:val="18"/>
                <w:szCs w:val="18"/>
              </w:rPr>
              <w:t>≤</w:t>
            </w:r>
          </w:p>
        </w:tc>
        <w:tc>
          <w:tcPr>
            <w:tcW w:w="2835" w:type="dxa"/>
            <w:vAlign w:val="center"/>
          </w:tcPr>
          <w:p w14:paraId="73D821F0" w14:textId="77777777" w:rsidR="000E2104" w:rsidRPr="00CD5BA7" w:rsidRDefault="005A58D9">
            <w:pPr>
              <w:pStyle w:val="affffffffff0"/>
            </w:pPr>
            <w:r w:rsidRPr="00CD5BA7">
              <w:rPr>
                <w:rFonts w:hint="eastAsia"/>
              </w:rPr>
              <w:t>3</w:t>
            </w:r>
          </w:p>
        </w:tc>
      </w:tr>
      <w:tr w:rsidR="00CD5BA7" w:rsidRPr="00CD5BA7" w14:paraId="1CB161B7" w14:textId="77777777">
        <w:trPr>
          <w:jc w:val="center"/>
        </w:trPr>
        <w:tc>
          <w:tcPr>
            <w:tcW w:w="1909" w:type="dxa"/>
            <w:vMerge w:val="restart"/>
            <w:vAlign w:val="center"/>
          </w:tcPr>
          <w:p w14:paraId="6173E215" w14:textId="77777777" w:rsidR="000E2104" w:rsidRPr="00CD5BA7" w:rsidRDefault="005A58D9">
            <w:pPr>
              <w:pStyle w:val="affffffffff0"/>
              <w:jc w:val="left"/>
            </w:pPr>
            <w:r w:rsidRPr="00CD5BA7">
              <w:rPr>
                <w:rFonts w:hint="eastAsia"/>
              </w:rPr>
              <w:t>耐摩擦色牢度</w:t>
            </w:r>
            <w:r w:rsidRPr="00CD5BA7">
              <w:rPr>
                <w:rFonts w:hint="eastAsia"/>
              </w:rPr>
              <w:t>/</w:t>
            </w:r>
            <w:r w:rsidRPr="00CD5BA7">
              <w:rPr>
                <w:rFonts w:hint="eastAsia"/>
              </w:rPr>
              <w:t>级</w:t>
            </w:r>
          </w:p>
        </w:tc>
        <w:tc>
          <w:tcPr>
            <w:tcW w:w="1909" w:type="dxa"/>
            <w:vAlign w:val="center"/>
          </w:tcPr>
          <w:p w14:paraId="35B52A2E" w14:textId="77777777" w:rsidR="000E2104" w:rsidRPr="00CD5BA7" w:rsidRDefault="005A58D9">
            <w:pPr>
              <w:pStyle w:val="affffffffff0"/>
            </w:pPr>
            <w:r w:rsidRPr="00CD5BA7">
              <w:rPr>
                <w:rFonts w:hint="eastAsia"/>
              </w:rPr>
              <w:t xml:space="preserve">        </w:t>
            </w:r>
            <w:r w:rsidRPr="00CD5BA7">
              <w:rPr>
                <w:rFonts w:hint="eastAsia"/>
              </w:rPr>
              <w:t>干擦</w:t>
            </w:r>
            <w:r w:rsidRPr="00CD5BA7">
              <w:rPr>
                <w:rFonts w:hint="eastAsia"/>
              </w:rPr>
              <w:t xml:space="preserve">       </w:t>
            </w:r>
            <w:r w:rsidRPr="00CD5BA7">
              <w:rPr>
                <w:rFonts w:hint="eastAsia"/>
              </w:rPr>
              <w:t>≥</w:t>
            </w:r>
          </w:p>
        </w:tc>
        <w:tc>
          <w:tcPr>
            <w:tcW w:w="2835" w:type="dxa"/>
            <w:vAlign w:val="center"/>
          </w:tcPr>
          <w:p w14:paraId="021FE56E" w14:textId="77777777" w:rsidR="000E2104" w:rsidRPr="00CD5BA7" w:rsidRDefault="005A58D9">
            <w:pPr>
              <w:pStyle w:val="affffffffff0"/>
            </w:pPr>
            <w:r w:rsidRPr="00CD5BA7">
              <w:rPr>
                <w:rFonts w:hint="eastAsia"/>
              </w:rPr>
              <w:t>4</w:t>
            </w:r>
          </w:p>
        </w:tc>
      </w:tr>
      <w:tr w:rsidR="00CD5BA7" w:rsidRPr="00CD5BA7" w14:paraId="601063D7" w14:textId="77777777">
        <w:trPr>
          <w:jc w:val="center"/>
        </w:trPr>
        <w:tc>
          <w:tcPr>
            <w:tcW w:w="1909" w:type="dxa"/>
            <w:vMerge/>
            <w:vAlign w:val="center"/>
          </w:tcPr>
          <w:p w14:paraId="5BFE5829" w14:textId="77777777" w:rsidR="000E2104" w:rsidRPr="00CD5BA7" w:rsidRDefault="000E2104">
            <w:pPr>
              <w:pStyle w:val="affffffffff0"/>
              <w:jc w:val="left"/>
            </w:pPr>
          </w:p>
        </w:tc>
        <w:tc>
          <w:tcPr>
            <w:tcW w:w="1909" w:type="dxa"/>
            <w:vAlign w:val="center"/>
          </w:tcPr>
          <w:p w14:paraId="478913F5" w14:textId="77777777" w:rsidR="000E2104" w:rsidRPr="00CD5BA7" w:rsidRDefault="005A58D9">
            <w:pPr>
              <w:pStyle w:val="affffffffff0"/>
              <w:ind w:firstLineChars="400" w:firstLine="720"/>
              <w:jc w:val="left"/>
            </w:pPr>
            <w:r w:rsidRPr="00CD5BA7">
              <w:rPr>
                <w:rFonts w:hint="eastAsia"/>
              </w:rPr>
              <w:t>湿擦</w:t>
            </w:r>
            <w:r w:rsidRPr="00CD5BA7">
              <w:rPr>
                <w:rFonts w:hint="eastAsia"/>
              </w:rPr>
              <w:t xml:space="preserve">       </w:t>
            </w:r>
            <w:r w:rsidRPr="00CD5BA7">
              <w:rPr>
                <w:rFonts w:hint="eastAsia"/>
              </w:rPr>
              <w:t>≥</w:t>
            </w:r>
          </w:p>
        </w:tc>
        <w:tc>
          <w:tcPr>
            <w:tcW w:w="2835" w:type="dxa"/>
            <w:vAlign w:val="center"/>
          </w:tcPr>
          <w:p w14:paraId="70CF6987" w14:textId="77777777" w:rsidR="000E2104" w:rsidRPr="00CD5BA7" w:rsidRDefault="005A58D9">
            <w:pPr>
              <w:pStyle w:val="affffffffff0"/>
            </w:pPr>
            <w:r w:rsidRPr="00CD5BA7">
              <w:rPr>
                <w:rFonts w:hint="eastAsia"/>
              </w:rPr>
              <w:t>3</w:t>
            </w:r>
          </w:p>
        </w:tc>
      </w:tr>
      <w:tr w:rsidR="00CD5BA7" w:rsidRPr="00CD5BA7" w14:paraId="5632C89A" w14:textId="77777777">
        <w:trPr>
          <w:jc w:val="center"/>
        </w:trPr>
        <w:tc>
          <w:tcPr>
            <w:tcW w:w="3818" w:type="dxa"/>
            <w:gridSpan w:val="2"/>
            <w:vAlign w:val="center"/>
          </w:tcPr>
          <w:p w14:paraId="6FD31C6C" w14:textId="77777777" w:rsidR="000E2104" w:rsidRPr="00CD5BA7" w:rsidRDefault="005A58D9">
            <w:pPr>
              <w:pStyle w:val="afffffffff8"/>
              <w:numPr>
                <w:ilvl w:val="0"/>
                <w:numId w:val="0"/>
              </w:numPr>
              <w:jc w:val="left"/>
              <w:rPr>
                <w:sz w:val="18"/>
                <w:szCs w:val="18"/>
              </w:rPr>
            </w:pPr>
            <w:r w:rsidRPr="00CD5BA7">
              <w:rPr>
                <w:rFonts w:hint="eastAsia"/>
                <w:sz w:val="18"/>
                <w:szCs w:val="18"/>
              </w:rPr>
              <w:t>pH</w:t>
            </w:r>
          </w:p>
        </w:tc>
        <w:tc>
          <w:tcPr>
            <w:tcW w:w="2835" w:type="dxa"/>
            <w:vAlign w:val="center"/>
          </w:tcPr>
          <w:p w14:paraId="10F65BF7" w14:textId="77777777" w:rsidR="000E2104" w:rsidRPr="00CD5BA7" w:rsidRDefault="005A58D9">
            <w:pPr>
              <w:pStyle w:val="affffffffff0"/>
            </w:pPr>
            <w:r w:rsidRPr="00CD5BA7">
              <w:rPr>
                <w:rFonts w:hint="eastAsia"/>
              </w:rPr>
              <w:t>3.8</w:t>
            </w:r>
            <w:r w:rsidRPr="00CD5BA7">
              <w:rPr>
                <w:rFonts w:hAnsi="宋体" w:hint="eastAsia"/>
              </w:rPr>
              <w:t>～</w:t>
            </w:r>
            <w:r w:rsidRPr="00CD5BA7">
              <w:rPr>
                <w:rFonts w:hint="eastAsia"/>
              </w:rPr>
              <w:t>6.5</w:t>
            </w:r>
          </w:p>
        </w:tc>
      </w:tr>
      <w:tr w:rsidR="00CD5BA7" w:rsidRPr="00CD5BA7" w14:paraId="733D8932" w14:textId="77777777">
        <w:trPr>
          <w:jc w:val="center"/>
        </w:trPr>
        <w:tc>
          <w:tcPr>
            <w:tcW w:w="3818" w:type="dxa"/>
            <w:gridSpan w:val="2"/>
            <w:vAlign w:val="center"/>
          </w:tcPr>
          <w:p w14:paraId="7546ACC9" w14:textId="77777777" w:rsidR="000E2104" w:rsidRPr="00CD5BA7" w:rsidRDefault="005A58D9">
            <w:pPr>
              <w:pStyle w:val="afffffffff8"/>
              <w:numPr>
                <w:ilvl w:val="0"/>
                <w:numId w:val="0"/>
              </w:numPr>
              <w:jc w:val="left"/>
              <w:rPr>
                <w:sz w:val="18"/>
                <w:szCs w:val="18"/>
              </w:rPr>
            </w:pPr>
            <w:r w:rsidRPr="00CD5BA7">
              <w:rPr>
                <w:rFonts w:hint="eastAsia"/>
                <w:sz w:val="18"/>
                <w:szCs w:val="18"/>
              </w:rPr>
              <w:t>稀释差（当</w:t>
            </w:r>
            <w:r w:rsidRPr="00CD5BA7">
              <w:rPr>
                <w:rFonts w:hint="eastAsia"/>
                <w:sz w:val="18"/>
                <w:szCs w:val="18"/>
              </w:rPr>
              <w:t>pH</w:t>
            </w:r>
            <w:r w:rsidRPr="00CD5BA7">
              <w:rPr>
                <w:rFonts w:hint="eastAsia"/>
                <w:sz w:val="18"/>
                <w:szCs w:val="18"/>
              </w:rPr>
              <w:t>≤</w:t>
            </w:r>
            <w:r w:rsidRPr="00CD5BA7">
              <w:rPr>
                <w:rFonts w:hint="eastAsia"/>
                <w:sz w:val="18"/>
                <w:szCs w:val="18"/>
              </w:rPr>
              <w:t>4.0</w:t>
            </w:r>
            <w:r w:rsidRPr="00CD5BA7">
              <w:rPr>
                <w:rFonts w:hint="eastAsia"/>
                <w:sz w:val="18"/>
                <w:szCs w:val="18"/>
              </w:rPr>
              <w:t>时，检验稀释差）</w:t>
            </w:r>
          </w:p>
        </w:tc>
        <w:tc>
          <w:tcPr>
            <w:tcW w:w="2835" w:type="dxa"/>
            <w:vAlign w:val="center"/>
          </w:tcPr>
          <w:p w14:paraId="335F89FD" w14:textId="77777777" w:rsidR="000E2104" w:rsidRPr="00CD5BA7" w:rsidRDefault="005A58D9">
            <w:pPr>
              <w:pStyle w:val="affffffffff0"/>
            </w:pPr>
            <w:r w:rsidRPr="00CD5BA7">
              <w:rPr>
                <w:rFonts w:hint="eastAsia"/>
              </w:rPr>
              <w:t>0.7</w:t>
            </w:r>
          </w:p>
        </w:tc>
      </w:tr>
      <w:tr w:rsidR="00CD5BA7" w:rsidRPr="00CD5BA7" w14:paraId="7340C890" w14:textId="77777777">
        <w:trPr>
          <w:jc w:val="center"/>
        </w:trPr>
        <w:tc>
          <w:tcPr>
            <w:tcW w:w="3818" w:type="dxa"/>
            <w:gridSpan w:val="2"/>
            <w:vAlign w:val="center"/>
          </w:tcPr>
          <w:p w14:paraId="1AC53EA6" w14:textId="77777777" w:rsidR="000E2104" w:rsidRPr="00CD5BA7" w:rsidRDefault="005A58D9">
            <w:pPr>
              <w:pStyle w:val="afffffffff8"/>
              <w:numPr>
                <w:ilvl w:val="0"/>
                <w:numId w:val="0"/>
              </w:numPr>
              <w:jc w:val="left"/>
              <w:rPr>
                <w:sz w:val="18"/>
                <w:szCs w:val="18"/>
              </w:rPr>
            </w:pPr>
            <w:r w:rsidRPr="00CD5BA7">
              <w:rPr>
                <w:rFonts w:hint="eastAsia"/>
                <w:sz w:val="18"/>
                <w:szCs w:val="18"/>
              </w:rPr>
              <w:t>可分解致癌芳香</w:t>
            </w:r>
            <w:proofErr w:type="gramStart"/>
            <w:r w:rsidRPr="00CD5BA7">
              <w:rPr>
                <w:rFonts w:hint="eastAsia"/>
                <w:sz w:val="18"/>
                <w:szCs w:val="18"/>
              </w:rPr>
              <w:t>胺</w:t>
            </w:r>
            <w:proofErr w:type="gramEnd"/>
            <w:r w:rsidRPr="00CD5BA7">
              <w:rPr>
                <w:rFonts w:hint="eastAsia"/>
                <w:sz w:val="18"/>
                <w:szCs w:val="18"/>
              </w:rPr>
              <w:t>染料</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r w:rsidRPr="00CD5BA7">
              <w:rPr>
                <w:rFonts w:hint="eastAsia"/>
                <w:sz w:val="18"/>
                <w:szCs w:val="18"/>
              </w:rPr>
              <w:t>≤</w:t>
            </w:r>
            <w:r w:rsidRPr="00CD5BA7">
              <w:rPr>
                <w:rFonts w:hint="eastAsia"/>
                <w:sz w:val="18"/>
                <w:szCs w:val="18"/>
              </w:rPr>
              <w:t xml:space="preserve">                       </w:t>
            </w:r>
          </w:p>
        </w:tc>
        <w:tc>
          <w:tcPr>
            <w:tcW w:w="2835" w:type="dxa"/>
            <w:vAlign w:val="center"/>
          </w:tcPr>
          <w:p w14:paraId="1C0126F8" w14:textId="77777777" w:rsidR="000E2104" w:rsidRPr="00CD5BA7" w:rsidRDefault="005A58D9">
            <w:pPr>
              <w:pStyle w:val="affffffffff0"/>
            </w:pPr>
            <w:r w:rsidRPr="00CD5BA7">
              <w:rPr>
                <w:rFonts w:hint="eastAsia"/>
              </w:rPr>
              <w:t>30</w:t>
            </w:r>
          </w:p>
        </w:tc>
      </w:tr>
      <w:tr w:rsidR="00CD5BA7" w:rsidRPr="00CD5BA7" w14:paraId="5A30C3CB" w14:textId="77777777">
        <w:trPr>
          <w:jc w:val="center"/>
        </w:trPr>
        <w:tc>
          <w:tcPr>
            <w:tcW w:w="3818" w:type="dxa"/>
            <w:gridSpan w:val="2"/>
            <w:vAlign w:val="center"/>
          </w:tcPr>
          <w:p w14:paraId="175B3FAA" w14:textId="77777777" w:rsidR="000E2104" w:rsidRPr="00CD5BA7" w:rsidRDefault="005A58D9">
            <w:pPr>
              <w:pStyle w:val="afffffffff8"/>
              <w:numPr>
                <w:ilvl w:val="0"/>
                <w:numId w:val="0"/>
              </w:numPr>
              <w:jc w:val="left"/>
              <w:rPr>
                <w:sz w:val="18"/>
                <w:szCs w:val="18"/>
              </w:rPr>
            </w:pPr>
            <w:bookmarkStart w:id="455" w:name="_Hlk233141777"/>
            <w:r w:rsidRPr="00CD5BA7">
              <w:rPr>
                <w:rFonts w:hint="eastAsia"/>
                <w:sz w:val="18"/>
                <w:szCs w:val="18"/>
              </w:rPr>
              <w:t>甲醛</w:t>
            </w:r>
            <w:bookmarkEnd w:id="455"/>
            <w:r w:rsidRPr="00CD5BA7">
              <w:rPr>
                <w:rFonts w:hint="eastAsia"/>
                <w:sz w:val="18"/>
                <w:szCs w:val="18"/>
              </w:rPr>
              <w:t>（</w:t>
            </w:r>
            <w:r w:rsidRPr="00CD5BA7">
              <w:rPr>
                <w:sz w:val="18"/>
                <w:szCs w:val="18"/>
              </w:rPr>
              <w:t>CAS</w:t>
            </w:r>
            <w:r w:rsidRPr="00CD5BA7">
              <w:rPr>
                <w:rFonts w:hint="eastAsia"/>
                <w:sz w:val="18"/>
                <w:szCs w:val="18"/>
              </w:rPr>
              <w:t>号：</w:t>
            </w:r>
            <w:r w:rsidRPr="00CD5BA7">
              <w:rPr>
                <w:sz w:val="18"/>
                <w:szCs w:val="18"/>
              </w:rPr>
              <w:t>50</w:t>
            </w:r>
            <w:r w:rsidRPr="00CD5BA7">
              <w:rPr>
                <w:rFonts w:hint="eastAsia"/>
                <w:sz w:val="18"/>
                <w:szCs w:val="18"/>
              </w:rPr>
              <w:t>-</w:t>
            </w:r>
            <w:r w:rsidRPr="00CD5BA7">
              <w:rPr>
                <w:sz w:val="18"/>
                <w:szCs w:val="18"/>
              </w:rPr>
              <w:t>00</w:t>
            </w:r>
            <w:r w:rsidRPr="00CD5BA7">
              <w:rPr>
                <w:rFonts w:hint="eastAsia"/>
                <w:sz w:val="18"/>
                <w:szCs w:val="18"/>
              </w:rPr>
              <w:t>-</w:t>
            </w:r>
            <w:r w:rsidRPr="00CD5BA7">
              <w:rPr>
                <w:sz w:val="18"/>
                <w:szCs w:val="18"/>
              </w:rPr>
              <w:t>0</w:t>
            </w:r>
            <w:r w:rsidRPr="00CD5BA7">
              <w:rPr>
                <w:rFonts w:hint="eastAsia"/>
                <w:sz w:val="18"/>
                <w:szCs w:val="18"/>
              </w:rPr>
              <w:t>）</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r w:rsidRPr="00CD5BA7">
              <w:rPr>
                <w:rFonts w:hint="eastAsia"/>
                <w:sz w:val="18"/>
                <w:szCs w:val="18"/>
              </w:rPr>
              <w:t>≤</w:t>
            </w:r>
            <w:r w:rsidRPr="00CD5BA7">
              <w:rPr>
                <w:rFonts w:hint="eastAsia"/>
                <w:sz w:val="18"/>
                <w:szCs w:val="18"/>
              </w:rPr>
              <w:t xml:space="preserve">                         </w:t>
            </w:r>
          </w:p>
        </w:tc>
        <w:tc>
          <w:tcPr>
            <w:tcW w:w="2835" w:type="dxa"/>
            <w:vAlign w:val="center"/>
          </w:tcPr>
          <w:p w14:paraId="22A62045" w14:textId="77777777" w:rsidR="000E2104" w:rsidRPr="00CD5BA7" w:rsidRDefault="005A58D9">
            <w:pPr>
              <w:pStyle w:val="affffffffff0"/>
            </w:pPr>
            <w:r w:rsidRPr="00CD5BA7">
              <w:rPr>
                <w:rFonts w:hint="eastAsia"/>
              </w:rPr>
              <w:t>300</w:t>
            </w:r>
          </w:p>
        </w:tc>
      </w:tr>
    </w:tbl>
    <w:p w14:paraId="1BD41C96" w14:textId="77777777" w:rsidR="000E2104" w:rsidRPr="00CD5BA7" w:rsidRDefault="005A58D9">
      <w:pPr>
        <w:pStyle w:val="aff"/>
        <w:spacing w:before="120" w:after="120"/>
      </w:pPr>
      <w:bookmarkStart w:id="456" w:name="_Hlk233141703"/>
      <w:r w:rsidRPr="00CD5BA7">
        <w:rPr>
          <w:rFonts w:hint="eastAsia"/>
        </w:rPr>
        <w:t>皮革、毛革</w:t>
      </w:r>
      <w:bookmarkEnd w:id="456"/>
      <w:r w:rsidRPr="00CD5BA7">
        <w:rPr>
          <w:rFonts w:hint="eastAsia"/>
        </w:rPr>
        <w:t>理化性能指标</w:t>
      </w:r>
    </w:p>
    <w:tbl>
      <w:tblPr>
        <w:tblStyle w:val="affffd"/>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818"/>
        <w:gridCol w:w="2835"/>
      </w:tblGrid>
      <w:tr w:rsidR="00CD5BA7" w:rsidRPr="00CD5BA7" w14:paraId="2F48FA88" w14:textId="77777777">
        <w:trPr>
          <w:tblHeader/>
          <w:jc w:val="center"/>
        </w:trPr>
        <w:tc>
          <w:tcPr>
            <w:tcW w:w="3818" w:type="dxa"/>
            <w:tcBorders>
              <w:top w:val="single" w:sz="8" w:space="0" w:color="auto"/>
              <w:bottom w:val="single" w:sz="8" w:space="0" w:color="auto"/>
            </w:tcBorders>
            <w:vAlign w:val="center"/>
          </w:tcPr>
          <w:p w14:paraId="3359782A" w14:textId="77777777" w:rsidR="000E2104" w:rsidRPr="00CD5BA7" w:rsidRDefault="005A58D9">
            <w:pPr>
              <w:pStyle w:val="affffffffff0"/>
            </w:pPr>
            <w:r w:rsidRPr="00CD5BA7">
              <w:rPr>
                <w:rFonts w:hint="eastAsia"/>
              </w:rPr>
              <w:t>项目</w:t>
            </w:r>
          </w:p>
        </w:tc>
        <w:tc>
          <w:tcPr>
            <w:tcW w:w="2835" w:type="dxa"/>
            <w:tcBorders>
              <w:top w:val="single" w:sz="8" w:space="0" w:color="auto"/>
              <w:bottom w:val="single" w:sz="8" w:space="0" w:color="auto"/>
            </w:tcBorders>
            <w:vAlign w:val="center"/>
          </w:tcPr>
          <w:p w14:paraId="0A63BCA7" w14:textId="77777777" w:rsidR="000E2104" w:rsidRPr="00CD5BA7" w:rsidRDefault="005A58D9">
            <w:pPr>
              <w:pStyle w:val="affffffffff0"/>
            </w:pPr>
            <w:r w:rsidRPr="00CD5BA7">
              <w:rPr>
                <w:rFonts w:hint="eastAsia"/>
              </w:rPr>
              <w:t>要求</w:t>
            </w:r>
          </w:p>
        </w:tc>
      </w:tr>
      <w:tr w:rsidR="00CD5BA7" w:rsidRPr="00CD5BA7" w14:paraId="1CB1B2E5" w14:textId="77777777">
        <w:trPr>
          <w:jc w:val="center"/>
        </w:trPr>
        <w:tc>
          <w:tcPr>
            <w:tcW w:w="3818" w:type="dxa"/>
            <w:vAlign w:val="center"/>
          </w:tcPr>
          <w:p w14:paraId="1DBFFF29" w14:textId="77777777" w:rsidR="000E2104" w:rsidRPr="00CD5BA7" w:rsidRDefault="005A58D9">
            <w:pPr>
              <w:pStyle w:val="afffffffff8"/>
              <w:numPr>
                <w:ilvl w:val="0"/>
                <w:numId w:val="0"/>
              </w:numPr>
              <w:jc w:val="left"/>
              <w:rPr>
                <w:sz w:val="18"/>
                <w:szCs w:val="18"/>
              </w:rPr>
            </w:pPr>
            <w:r w:rsidRPr="00CD5BA7">
              <w:rPr>
                <w:rFonts w:hint="eastAsia"/>
                <w:sz w:val="18"/>
                <w:szCs w:val="18"/>
              </w:rPr>
              <w:t>气味</w:t>
            </w:r>
            <w:r w:rsidRPr="00CD5BA7">
              <w:rPr>
                <w:rFonts w:hint="eastAsia"/>
                <w:sz w:val="18"/>
                <w:szCs w:val="18"/>
              </w:rPr>
              <w:t>/</w:t>
            </w:r>
            <w:r w:rsidRPr="00CD5BA7">
              <w:rPr>
                <w:rFonts w:hint="eastAsia"/>
                <w:sz w:val="18"/>
                <w:szCs w:val="18"/>
              </w:rPr>
              <w:t>级</w:t>
            </w:r>
            <w:r w:rsidRPr="00CD5BA7">
              <w:rPr>
                <w:rFonts w:hint="eastAsia"/>
                <w:sz w:val="18"/>
                <w:szCs w:val="18"/>
              </w:rPr>
              <w:t xml:space="preserve">                                 </w:t>
            </w:r>
            <w:r w:rsidRPr="00CD5BA7">
              <w:rPr>
                <w:rFonts w:hint="eastAsia"/>
                <w:sz w:val="18"/>
                <w:szCs w:val="18"/>
              </w:rPr>
              <w:t>≤</w:t>
            </w:r>
          </w:p>
        </w:tc>
        <w:tc>
          <w:tcPr>
            <w:tcW w:w="2835" w:type="dxa"/>
            <w:vAlign w:val="center"/>
          </w:tcPr>
          <w:p w14:paraId="69AC93DF" w14:textId="77777777" w:rsidR="000E2104" w:rsidRPr="00CD5BA7" w:rsidRDefault="005A58D9">
            <w:pPr>
              <w:pStyle w:val="affffffffff0"/>
            </w:pPr>
            <w:r w:rsidRPr="00CD5BA7">
              <w:rPr>
                <w:rFonts w:hint="eastAsia"/>
              </w:rPr>
              <w:t>3</w:t>
            </w:r>
          </w:p>
        </w:tc>
      </w:tr>
      <w:tr w:rsidR="00CD5BA7" w:rsidRPr="00CD5BA7" w14:paraId="469B59EB" w14:textId="77777777">
        <w:trPr>
          <w:jc w:val="center"/>
        </w:trPr>
        <w:tc>
          <w:tcPr>
            <w:tcW w:w="3818" w:type="dxa"/>
            <w:vAlign w:val="center"/>
          </w:tcPr>
          <w:p w14:paraId="6828CFB5" w14:textId="77777777" w:rsidR="000E2104" w:rsidRPr="00CD5BA7" w:rsidRDefault="005A58D9">
            <w:pPr>
              <w:pStyle w:val="afffffffff8"/>
              <w:numPr>
                <w:ilvl w:val="0"/>
                <w:numId w:val="0"/>
              </w:numPr>
              <w:jc w:val="left"/>
              <w:rPr>
                <w:sz w:val="18"/>
                <w:szCs w:val="18"/>
              </w:rPr>
            </w:pPr>
            <w:r w:rsidRPr="00CD5BA7">
              <w:rPr>
                <w:rFonts w:hint="eastAsia"/>
                <w:sz w:val="18"/>
                <w:szCs w:val="18"/>
              </w:rPr>
              <w:t>可分解致癌芳香</w:t>
            </w:r>
            <w:proofErr w:type="gramStart"/>
            <w:r w:rsidRPr="00CD5BA7">
              <w:rPr>
                <w:rFonts w:hint="eastAsia"/>
                <w:sz w:val="18"/>
                <w:szCs w:val="18"/>
              </w:rPr>
              <w:t>胺</w:t>
            </w:r>
            <w:proofErr w:type="gramEnd"/>
            <w:r w:rsidRPr="00CD5BA7">
              <w:rPr>
                <w:rFonts w:hint="eastAsia"/>
                <w:sz w:val="18"/>
                <w:szCs w:val="18"/>
              </w:rPr>
              <w:t>染料</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r w:rsidRPr="00CD5BA7">
              <w:rPr>
                <w:rFonts w:hint="eastAsia"/>
                <w:sz w:val="18"/>
                <w:szCs w:val="18"/>
              </w:rPr>
              <w:t>≤</w:t>
            </w:r>
            <w:r w:rsidRPr="00CD5BA7">
              <w:rPr>
                <w:rFonts w:hint="eastAsia"/>
                <w:sz w:val="18"/>
                <w:szCs w:val="18"/>
              </w:rPr>
              <w:t xml:space="preserve">                       </w:t>
            </w:r>
          </w:p>
        </w:tc>
        <w:tc>
          <w:tcPr>
            <w:tcW w:w="2835" w:type="dxa"/>
            <w:vAlign w:val="center"/>
          </w:tcPr>
          <w:p w14:paraId="00B54EC4" w14:textId="77777777" w:rsidR="000E2104" w:rsidRPr="00CD5BA7" w:rsidRDefault="005A58D9">
            <w:pPr>
              <w:pStyle w:val="affffffffff0"/>
            </w:pPr>
            <w:r w:rsidRPr="00CD5BA7">
              <w:rPr>
                <w:rFonts w:hint="eastAsia"/>
              </w:rPr>
              <w:t>30</w:t>
            </w:r>
          </w:p>
        </w:tc>
      </w:tr>
      <w:tr w:rsidR="00CD5BA7" w:rsidRPr="00CD5BA7" w14:paraId="08664B45" w14:textId="77777777">
        <w:trPr>
          <w:jc w:val="center"/>
        </w:trPr>
        <w:tc>
          <w:tcPr>
            <w:tcW w:w="3818" w:type="dxa"/>
            <w:vAlign w:val="center"/>
          </w:tcPr>
          <w:p w14:paraId="50D5665C" w14:textId="77777777" w:rsidR="000E2104" w:rsidRPr="00CD5BA7" w:rsidRDefault="005A58D9">
            <w:pPr>
              <w:pStyle w:val="afffffffff8"/>
              <w:numPr>
                <w:ilvl w:val="0"/>
                <w:numId w:val="0"/>
              </w:numPr>
              <w:jc w:val="left"/>
              <w:rPr>
                <w:sz w:val="18"/>
                <w:szCs w:val="18"/>
              </w:rPr>
            </w:pPr>
            <w:r w:rsidRPr="00CD5BA7">
              <w:rPr>
                <w:rFonts w:hint="eastAsia"/>
                <w:sz w:val="18"/>
                <w:szCs w:val="18"/>
              </w:rPr>
              <w:t>甲醛（</w:t>
            </w:r>
            <w:r w:rsidRPr="00CD5BA7">
              <w:rPr>
                <w:sz w:val="18"/>
                <w:szCs w:val="18"/>
              </w:rPr>
              <w:t>CAS</w:t>
            </w:r>
            <w:r w:rsidRPr="00CD5BA7">
              <w:rPr>
                <w:rFonts w:hint="eastAsia"/>
                <w:sz w:val="18"/>
                <w:szCs w:val="18"/>
              </w:rPr>
              <w:t>号：</w:t>
            </w:r>
            <w:r w:rsidRPr="00CD5BA7">
              <w:rPr>
                <w:sz w:val="18"/>
                <w:szCs w:val="18"/>
              </w:rPr>
              <w:t>50</w:t>
            </w:r>
            <w:r w:rsidRPr="00CD5BA7">
              <w:rPr>
                <w:rFonts w:hint="eastAsia"/>
                <w:sz w:val="18"/>
                <w:szCs w:val="18"/>
              </w:rPr>
              <w:t>-</w:t>
            </w:r>
            <w:r w:rsidRPr="00CD5BA7">
              <w:rPr>
                <w:sz w:val="18"/>
                <w:szCs w:val="18"/>
              </w:rPr>
              <w:t>00</w:t>
            </w:r>
            <w:r w:rsidRPr="00CD5BA7">
              <w:rPr>
                <w:rFonts w:hint="eastAsia"/>
                <w:sz w:val="18"/>
                <w:szCs w:val="18"/>
              </w:rPr>
              <w:t>-</w:t>
            </w:r>
            <w:r w:rsidRPr="00CD5BA7">
              <w:rPr>
                <w:sz w:val="18"/>
                <w:szCs w:val="18"/>
              </w:rPr>
              <w:t>0</w:t>
            </w:r>
            <w:r w:rsidRPr="00CD5BA7">
              <w:rPr>
                <w:rFonts w:hint="eastAsia"/>
                <w:sz w:val="18"/>
                <w:szCs w:val="18"/>
              </w:rPr>
              <w:t>）</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r w:rsidRPr="00CD5BA7">
              <w:rPr>
                <w:rFonts w:hint="eastAsia"/>
                <w:sz w:val="18"/>
                <w:szCs w:val="18"/>
              </w:rPr>
              <w:t>≤</w:t>
            </w:r>
            <w:r w:rsidRPr="00CD5BA7">
              <w:rPr>
                <w:rFonts w:hint="eastAsia"/>
                <w:sz w:val="18"/>
                <w:szCs w:val="18"/>
              </w:rPr>
              <w:t xml:space="preserve">                         </w:t>
            </w:r>
          </w:p>
        </w:tc>
        <w:tc>
          <w:tcPr>
            <w:tcW w:w="2835" w:type="dxa"/>
            <w:vAlign w:val="center"/>
          </w:tcPr>
          <w:p w14:paraId="25C4C27F" w14:textId="77777777" w:rsidR="000E2104" w:rsidRPr="00CD5BA7" w:rsidRDefault="005A58D9">
            <w:pPr>
              <w:pStyle w:val="affffffffff0"/>
            </w:pPr>
            <w:r w:rsidRPr="00CD5BA7">
              <w:rPr>
                <w:rFonts w:hint="eastAsia"/>
              </w:rPr>
              <w:t>300</w:t>
            </w:r>
          </w:p>
        </w:tc>
      </w:tr>
    </w:tbl>
    <w:p w14:paraId="57625455" w14:textId="77777777" w:rsidR="000E2104" w:rsidRPr="00CD5BA7" w:rsidRDefault="005A58D9">
      <w:pPr>
        <w:pStyle w:val="aff"/>
        <w:spacing w:before="120" w:after="120"/>
      </w:pPr>
      <w:r w:rsidRPr="00CD5BA7">
        <w:rPr>
          <w:rFonts w:hint="eastAsia"/>
        </w:rPr>
        <w:t>纺织品理化性能指标</w:t>
      </w:r>
    </w:p>
    <w:tbl>
      <w:tblPr>
        <w:tblStyle w:val="affffd"/>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09"/>
        <w:gridCol w:w="1909"/>
        <w:gridCol w:w="2835"/>
      </w:tblGrid>
      <w:tr w:rsidR="00CD5BA7" w:rsidRPr="00CD5BA7" w14:paraId="510B6096" w14:textId="77777777">
        <w:trPr>
          <w:tblHeader/>
          <w:jc w:val="center"/>
        </w:trPr>
        <w:tc>
          <w:tcPr>
            <w:tcW w:w="3818" w:type="dxa"/>
            <w:gridSpan w:val="2"/>
            <w:tcBorders>
              <w:top w:val="single" w:sz="8" w:space="0" w:color="auto"/>
              <w:bottom w:val="single" w:sz="8" w:space="0" w:color="auto"/>
            </w:tcBorders>
            <w:vAlign w:val="center"/>
          </w:tcPr>
          <w:p w14:paraId="724A188B" w14:textId="77777777" w:rsidR="000E2104" w:rsidRPr="00CD5BA7" w:rsidRDefault="005A58D9">
            <w:pPr>
              <w:pStyle w:val="affffffffff0"/>
            </w:pPr>
            <w:r w:rsidRPr="00CD5BA7">
              <w:rPr>
                <w:rFonts w:hint="eastAsia"/>
              </w:rPr>
              <w:t>项目</w:t>
            </w:r>
          </w:p>
        </w:tc>
        <w:tc>
          <w:tcPr>
            <w:tcW w:w="2835" w:type="dxa"/>
            <w:tcBorders>
              <w:top w:val="single" w:sz="8" w:space="0" w:color="auto"/>
              <w:bottom w:val="single" w:sz="8" w:space="0" w:color="auto"/>
            </w:tcBorders>
            <w:vAlign w:val="center"/>
          </w:tcPr>
          <w:p w14:paraId="1F9C7A45" w14:textId="77777777" w:rsidR="000E2104" w:rsidRPr="00CD5BA7" w:rsidRDefault="005A58D9">
            <w:pPr>
              <w:pStyle w:val="affffffffff0"/>
            </w:pPr>
            <w:r w:rsidRPr="00CD5BA7">
              <w:rPr>
                <w:rFonts w:hint="eastAsia"/>
              </w:rPr>
              <w:t>要求</w:t>
            </w:r>
          </w:p>
        </w:tc>
      </w:tr>
      <w:tr w:rsidR="00CD5BA7" w:rsidRPr="00CD5BA7" w14:paraId="21A4371B" w14:textId="77777777">
        <w:trPr>
          <w:jc w:val="center"/>
        </w:trPr>
        <w:tc>
          <w:tcPr>
            <w:tcW w:w="1909" w:type="dxa"/>
            <w:vAlign w:val="center"/>
          </w:tcPr>
          <w:p w14:paraId="3C854B2F" w14:textId="77777777" w:rsidR="000E2104" w:rsidRPr="00CD5BA7" w:rsidRDefault="005A58D9">
            <w:pPr>
              <w:pStyle w:val="afffffffff8"/>
              <w:numPr>
                <w:ilvl w:val="0"/>
                <w:numId w:val="0"/>
              </w:numPr>
              <w:jc w:val="left"/>
              <w:rPr>
                <w:sz w:val="18"/>
                <w:szCs w:val="18"/>
              </w:rPr>
            </w:pPr>
            <w:r w:rsidRPr="00CD5BA7">
              <w:rPr>
                <w:rFonts w:hint="eastAsia"/>
                <w:sz w:val="18"/>
                <w:szCs w:val="18"/>
              </w:rPr>
              <w:t>色牢度</w:t>
            </w:r>
            <w:r w:rsidRPr="00CD5BA7">
              <w:rPr>
                <w:rFonts w:hint="eastAsia"/>
                <w:sz w:val="18"/>
                <w:szCs w:val="18"/>
              </w:rPr>
              <w:t>/</w:t>
            </w:r>
            <w:r w:rsidRPr="00CD5BA7">
              <w:rPr>
                <w:rFonts w:hint="eastAsia"/>
                <w:sz w:val="18"/>
                <w:szCs w:val="18"/>
              </w:rPr>
              <w:t>级</w:t>
            </w:r>
            <w:r w:rsidRPr="00CD5BA7">
              <w:rPr>
                <w:rFonts w:hint="eastAsia"/>
                <w:sz w:val="18"/>
                <w:szCs w:val="18"/>
              </w:rPr>
              <w:t xml:space="preserve">                                </w:t>
            </w:r>
          </w:p>
        </w:tc>
        <w:tc>
          <w:tcPr>
            <w:tcW w:w="1909" w:type="dxa"/>
            <w:vAlign w:val="center"/>
          </w:tcPr>
          <w:p w14:paraId="60A22B1B" w14:textId="77777777" w:rsidR="000E2104" w:rsidRPr="00CD5BA7" w:rsidRDefault="005A58D9">
            <w:pPr>
              <w:pStyle w:val="afffffffff8"/>
              <w:numPr>
                <w:ilvl w:val="0"/>
                <w:numId w:val="0"/>
              </w:numPr>
              <w:jc w:val="left"/>
              <w:rPr>
                <w:sz w:val="18"/>
                <w:szCs w:val="18"/>
              </w:rPr>
            </w:pPr>
            <w:r w:rsidRPr="00CD5BA7">
              <w:rPr>
                <w:rFonts w:hint="eastAsia"/>
                <w:sz w:val="18"/>
                <w:szCs w:val="18"/>
              </w:rPr>
              <w:t>耐干摩擦</w:t>
            </w:r>
            <w:r w:rsidRPr="00CD5BA7">
              <w:rPr>
                <w:rFonts w:hint="eastAsia"/>
                <w:sz w:val="18"/>
                <w:szCs w:val="18"/>
              </w:rPr>
              <w:t xml:space="preserve">           </w:t>
            </w:r>
            <w:r w:rsidRPr="00CD5BA7">
              <w:rPr>
                <w:rFonts w:hint="eastAsia"/>
                <w:sz w:val="18"/>
                <w:szCs w:val="18"/>
              </w:rPr>
              <w:t>≥</w:t>
            </w:r>
          </w:p>
        </w:tc>
        <w:tc>
          <w:tcPr>
            <w:tcW w:w="2835" w:type="dxa"/>
            <w:vAlign w:val="center"/>
          </w:tcPr>
          <w:p w14:paraId="485C8D44" w14:textId="77777777" w:rsidR="000E2104" w:rsidRPr="00CD5BA7" w:rsidRDefault="005A58D9">
            <w:pPr>
              <w:pStyle w:val="affffffffff0"/>
            </w:pPr>
            <w:r w:rsidRPr="00CD5BA7">
              <w:rPr>
                <w:rFonts w:hint="eastAsia"/>
              </w:rPr>
              <w:t>3</w:t>
            </w:r>
          </w:p>
        </w:tc>
      </w:tr>
      <w:tr w:rsidR="00CD5BA7" w:rsidRPr="00CD5BA7" w14:paraId="5F3C23A7" w14:textId="77777777">
        <w:trPr>
          <w:jc w:val="center"/>
        </w:trPr>
        <w:tc>
          <w:tcPr>
            <w:tcW w:w="3818" w:type="dxa"/>
            <w:gridSpan w:val="2"/>
            <w:vAlign w:val="center"/>
          </w:tcPr>
          <w:p w14:paraId="33E2D2A3" w14:textId="77777777" w:rsidR="000E2104" w:rsidRPr="00CD5BA7" w:rsidRDefault="005A58D9">
            <w:pPr>
              <w:pStyle w:val="afffffffff8"/>
              <w:numPr>
                <w:ilvl w:val="0"/>
                <w:numId w:val="0"/>
              </w:numPr>
              <w:jc w:val="left"/>
              <w:rPr>
                <w:sz w:val="18"/>
                <w:szCs w:val="18"/>
              </w:rPr>
            </w:pPr>
            <w:r w:rsidRPr="00CD5BA7">
              <w:rPr>
                <w:rFonts w:hint="eastAsia"/>
                <w:sz w:val="18"/>
                <w:szCs w:val="18"/>
              </w:rPr>
              <w:t>异味</w:t>
            </w:r>
          </w:p>
        </w:tc>
        <w:tc>
          <w:tcPr>
            <w:tcW w:w="2835" w:type="dxa"/>
            <w:vAlign w:val="center"/>
          </w:tcPr>
          <w:p w14:paraId="1FB78A2A" w14:textId="77777777" w:rsidR="000E2104" w:rsidRPr="00CD5BA7" w:rsidRDefault="005A58D9">
            <w:pPr>
              <w:pStyle w:val="affffffffff0"/>
            </w:pPr>
            <w:r w:rsidRPr="00CD5BA7">
              <w:rPr>
                <w:rFonts w:hint="eastAsia"/>
              </w:rPr>
              <w:t>无</w:t>
            </w:r>
          </w:p>
        </w:tc>
      </w:tr>
      <w:tr w:rsidR="00CD5BA7" w:rsidRPr="00CD5BA7" w14:paraId="7780F72D" w14:textId="77777777">
        <w:trPr>
          <w:jc w:val="center"/>
        </w:trPr>
        <w:tc>
          <w:tcPr>
            <w:tcW w:w="3818" w:type="dxa"/>
            <w:gridSpan w:val="2"/>
            <w:vAlign w:val="center"/>
          </w:tcPr>
          <w:p w14:paraId="2130B8ED" w14:textId="77777777" w:rsidR="000E2104" w:rsidRPr="00CD5BA7" w:rsidRDefault="005A58D9">
            <w:pPr>
              <w:pStyle w:val="afffffffff8"/>
              <w:numPr>
                <w:ilvl w:val="0"/>
                <w:numId w:val="0"/>
              </w:numPr>
              <w:jc w:val="left"/>
              <w:rPr>
                <w:sz w:val="18"/>
                <w:szCs w:val="18"/>
              </w:rPr>
            </w:pPr>
            <w:r w:rsidRPr="00CD5BA7">
              <w:rPr>
                <w:rFonts w:hint="eastAsia"/>
                <w:sz w:val="18"/>
                <w:szCs w:val="18"/>
              </w:rPr>
              <w:t>可分解致癌芳香</w:t>
            </w:r>
            <w:proofErr w:type="gramStart"/>
            <w:r w:rsidRPr="00CD5BA7">
              <w:rPr>
                <w:rFonts w:hint="eastAsia"/>
                <w:sz w:val="18"/>
                <w:szCs w:val="18"/>
              </w:rPr>
              <w:t>胺</w:t>
            </w:r>
            <w:proofErr w:type="gramEnd"/>
            <w:r w:rsidRPr="00CD5BA7">
              <w:rPr>
                <w:rFonts w:hint="eastAsia"/>
                <w:sz w:val="18"/>
                <w:szCs w:val="18"/>
              </w:rPr>
              <w:t>染料</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p>
        </w:tc>
        <w:tc>
          <w:tcPr>
            <w:tcW w:w="2835" w:type="dxa"/>
            <w:vAlign w:val="center"/>
          </w:tcPr>
          <w:p w14:paraId="65332E38" w14:textId="77777777" w:rsidR="000E2104" w:rsidRPr="00CD5BA7" w:rsidRDefault="005A58D9">
            <w:pPr>
              <w:pStyle w:val="affffffffff0"/>
            </w:pPr>
            <w:r w:rsidRPr="00CD5BA7">
              <w:rPr>
                <w:rFonts w:hint="eastAsia"/>
              </w:rPr>
              <w:t>禁用</w:t>
            </w:r>
          </w:p>
        </w:tc>
      </w:tr>
      <w:tr w:rsidR="00CD5BA7" w:rsidRPr="00CD5BA7" w14:paraId="6526005E" w14:textId="77777777">
        <w:trPr>
          <w:jc w:val="center"/>
        </w:trPr>
        <w:tc>
          <w:tcPr>
            <w:tcW w:w="3818" w:type="dxa"/>
            <w:gridSpan w:val="2"/>
            <w:vAlign w:val="center"/>
          </w:tcPr>
          <w:p w14:paraId="29977B93" w14:textId="77777777" w:rsidR="000E2104" w:rsidRPr="00CD5BA7" w:rsidRDefault="005A58D9">
            <w:pPr>
              <w:pStyle w:val="afffffffff8"/>
              <w:numPr>
                <w:ilvl w:val="0"/>
                <w:numId w:val="0"/>
              </w:numPr>
              <w:jc w:val="left"/>
              <w:rPr>
                <w:sz w:val="18"/>
                <w:szCs w:val="18"/>
              </w:rPr>
            </w:pPr>
            <w:r w:rsidRPr="00CD5BA7">
              <w:rPr>
                <w:rFonts w:hint="eastAsia"/>
                <w:sz w:val="18"/>
                <w:szCs w:val="18"/>
              </w:rPr>
              <w:t>甲醛（</w:t>
            </w:r>
            <w:r w:rsidRPr="00CD5BA7">
              <w:rPr>
                <w:sz w:val="18"/>
                <w:szCs w:val="18"/>
              </w:rPr>
              <w:t>CAS</w:t>
            </w:r>
            <w:r w:rsidRPr="00CD5BA7">
              <w:rPr>
                <w:rFonts w:hint="eastAsia"/>
                <w:sz w:val="18"/>
                <w:szCs w:val="18"/>
              </w:rPr>
              <w:t>号：</w:t>
            </w:r>
            <w:r w:rsidRPr="00CD5BA7">
              <w:rPr>
                <w:sz w:val="18"/>
                <w:szCs w:val="18"/>
              </w:rPr>
              <w:t>50</w:t>
            </w:r>
            <w:r w:rsidRPr="00CD5BA7">
              <w:rPr>
                <w:rFonts w:hint="eastAsia"/>
                <w:sz w:val="18"/>
                <w:szCs w:val="18"/>
              </w:rPr>
              <w:t>-</w:t>
            </w:r>
            <w:r w:rsidRPr="00CD5BA7">
              <w:rPr>
                <w:sz w:val="18"/>
                <w:szCs w:val="18"/>
              </w:rPr>
              <w:t>00</w:t>
            </w:r>
            <w:r w:rsidRPr="00CD5BA7">
              <w:rPr>
                <w:rFonts w:hint="eastAsia"/>
                <w:sz w:val="18"/>
                <w:szCs w:val="18"/>
              </w:rPr>
              <w:t>-</w:t>
            </w:r>
            <w:r w:rsidRPr="00CD5BA7">
              <w:rPr>
                <w:sz w:val="18"/>
                <w:szCs w:val="18"/>
              </w:rPr>
              <w:t>0</w:t>
            </w:r>
            <w:r w:rsidRPr="00CD5BA7">
              <w:rPr>
                <w:rFonts w:hint="eastAsia"/>
                <w:sz w:val="18"/>
                <w:szCs w:val="18"/>
              </w:rPr>
              <w:t>）</w:t>
            </w:r>
            <w:r w:rsidRPr="00CD5BA7">
              <w:rPr>
                <w:rFonts w:hint="eastAsia"/>
                <w:sz w:val="18"/>
                <w:szCs w:val="18"/>
              </w:rPr>
              <w:t>/</w:t>
            </w:r>
            <w:r w:rsidRPr="00CD5BA7">
              <w:rPr>
                <w:rFonts w:hint="eastAsia"/>
                <w:sz w:val="18"/>
                <w:szCs w:val="18"/>
              </w:rPr>
              <w:t>（</w:t>
            </w:r>
            <w:r w:rsidRPr="00CD5BA7">
              <w:rPr>
                <w:rFonts w:hint="eastAsia"/>
                <w:sz w:val="18"/>
                <w:szCs w:val="18"/>
              </w:rPr>
              <w:t>mg/kg</w:t>
            </w:r>
            <w:r w:rsidRPr="00CD5BA7">
              <w:rPr>
                <w:rFonts w:hint="eastAsia"/>
                <w:sz w:val="18"/>
                <w:szCs w:val="18"/>
              </w:rPr>
              <w:t>）</w:t>
            </w:r>
            <w:r w:rsidRPr="00CD5BA7">
              <w:rPr>
                <w:rFonts w:hint="eastAsia"/>
                <w:sz w:val="18"/>
                <w:szCs w:val="18"/>
              </w:rPr>
              <w:t xml:space="preserve">       </w:t>
            </w:r>
            <w:r w:rsidRPr="00CD5BA7">
              <w:rPr>
                <w:rFonts w:hint="eastAsia"/>
                <w:sz w:val="18"/>
                <w:szCs w:val="18"/>
              </w:rPr>
              <w:t>≤</w:t>
            </w:r>
            <w:r w:rsidRPr="00CD5BA7">
              <w:rPr>
                <w:rFonts w:hint="eastAsia"/>
                <w:sz w:val="18"/>
                <w:szCs w:val="18"/>
              </w:rPr>
              <w:t xml:space="preserve">                         </w:t>
            </w:r>
          </w:p>
        </w:tc>
        <w:tc>
          <w:tcPr>
            <w:tcW w:w="2835" w:type="dxa"/>
            <w:vAlign w:val="center"/>
          </w:tcPr>
          <w:p w14:paraId="336C848E" w14:textId="77777777" w:rsidR="000E2104" w:rsidRPr="00CD5BA7" w:rsidRDefault="005A58D9">
            <w:pPr>
              <w:pStyle w:val="affffffffff0"/>
            </w:pPr>
            <w:r w:rsidRPr="00CD5BA7">
              <w:rPr>
                <w:rFonts w:hint="eastAsia"/>
              </w:rPr>
              <w:t>300</w:t>
            </w:r>
          </w:p>
        </w:tc>
      </w:tr>
    </w:tbl>
    <w:p w14:paraId="7DE90C9B" w14:textId="77777777" w:rsidR="000E2104" w:rsidRPr="00CD5BA7" w:rsidRDefault="005A58D9">
      <w:pPr>
        <w:pStyle w:val="aff4"/>
        <w:spacing w:before="120" w:after="120"/>
      </w:pPr>
      <w:bookmarkStart w:id="457" w:name="_Toc233201957"/>
      <w:bookmarkStart w:id="458" w:name="_Toc233276125"/>
      <w:bookmarkStart w:id="459" w:name="_Toc233143750"/>
      <w:bookmarkStart w:id="460" w:name="_Toc233214082"/>
      <w:bookmarkStart w:id="461" w:name="_Toc233142594"/>
      <w:bookmarkStart w:id="462" w:name="_Toc233194995"/>
      <w:r w:rsidRPr="00CD5BA7">
        <w:rPr>
          <w:rFonts w:hint="eastAsia"/>
        </w:rPr>
        <w:t>试验方法</w:t>
      </w:r>
      <w:bookmarkEnd w:id="457"/>
      <w:bookmarkEnd w:id="458"/>
      <w:bookmarkEnd w:id="459"/>
      <w:bookmarkEnd w:id="460"/>
      <w:bookmarkEnd w:id="461"/>
      <w:bookmarkEnd w:id="462"/>
    </w:p>
    <w:p w14:paraId="70959D2D" w14:textId="77777777" w:rsidR="000E2104" w:rsidRPr="00CD5BA7" w:rsidRDefault="005A58D9">
      <w:pPr>
        <w:pStyle w:val="aff5"/>
        <w:wordWrap/>
        <w:spacing w:before="120" w:after="120"/>
        <w:ind w:left="0"/>
      </w:pPr>
      <w:r w:rsidRPr="00CD5BA7">
        <w:rPr>
          <w:rFonts w:hint="eastAsia"/>
        </w:rPr>
        <w:t>撕裂力</w:t>
      </w:r>
    </w:p>
    <w:p w14:paraId="36BBC5C1" w14:textId="2634435F" w:rsidR="000E2104" w:rsidRPr="00CD5BA7" w:rsidRDefault="00245859">
      <w:pPr>
        <w:pStyle w:val="afffffc"/>
        <w:ind w:firstLine="420"/>
      </w:pPr>
      <w:r w:rsidRPr="00CD5BA7">
        <w:rPr>
          <w:rFonts w:hint="eastAsia"/>
        </w:rPr>
        <w:t>去除毛被后，按</w:t>
      </w:r>
      <w:r w:rsidRPr="00CD5BA7">
        <w:t>GB/T 45711.2</w:t>
      </w:r>
      <w:r w:rsidRPr="00CD5BA7">
        <w:rPr>
          <w:rFonts w:hint="eastAsia"/>
        </w:rPr>
        <w:t>的规定进行检验，试验结果取所有试样测试结果的算术平均值。</w:t>
      </w:r>
    </w:p>
    <w:p w14:paraId="5C9E4112" w14:textId="77777777" w:rsidR="000E2104" w:rsidRPr="00CD5BA7" w:rsidRDefault="005A58D9">
      <w:pPr>
        <w:pStyle w:val="aff5"/>
        <w:wordWrap/>
        <w:spacing w:before="120" w:after="120"/>
        <w:ind w:left="0"/>
      </w:pPr>
      <w:r w:rsidRPr="00CD5BA7">
        <w:rPr>
          <w:rFonts w:hint="eastAsia"/>
        </w:rPr>
        <w:t>收缩温度</w:t>
      </w:r>
    </w:p>
    <w:p w14:paraId="3E334613" w14:textId="77777777" w:rsidR="000E2104" w:rsidRPr="00CD5BA7" w:rsidRDefault="005A58D9">
      <w:pPr>
        <w:pStyle w:val="afffffc"/>
        <w:ind w:firstLine="420"/>
      </w:pPr>
      <w:r w:rsidRPr="00CD5BA7">
        <w:rPr>
          <w:rFonts w:hint="eastAsia"/>
        </w:rPr>
        <w:t>按</w:t>
      </w:r>
      <w:r w:rsidRPr="00CD5BA7">
        <w:rPr>
          <w:rFonts w:hint="eastAsia"/>
        </w:rPr>
        <w:t>QB/T 1271</w:t>
      </w:r>
      <w:r w:rsidRPr="00CD5BA7">
        <w:rPr>
          <w:rFonts w:hint="eastAsia"/>
        </w:rPr>
        <w:t>的规定进行检验。</w:t>
      </w:r>
    </w:p>
    <w:p w14:paraId="50142E61" w14:textId="77777777" w:rsidR="000E2104" w:rsidRPr="00CD5BA7" w:rsidRDefault="005A58D9">
      <w:pPr>
        <w:pStyle w:val="aff5"/>
        <w:wordWrap/>
        <w:spacing w:before="120" w:after="120"/>
        <w:ind w:left="0"/>
      </w:pPr>
      <w:r w:rsidRPr="00CD5BA7">
        <w:rPr>
          <w:rFonts w:hint="eastAsia"/>
        </w:rPr>
        <w:t>气味</w:t>
      </w:r>
    </w:p>
    <w:p w14:paraId="31441329" w14:textId="77777777" w:rsidR="000E2104" w:rsidRPr="00CD5BA7" w:rsidRDefault="005A58D9">
      <w:pPr>
        <w:pStyle w:val="afffffc"/>
        <w:ind w:firstLine="420"/>
      </w:pPr>
      <w:r w:rsidRPr="00CD5BA7">
        <w:rPr>
          <w:rFonts w:hint="eastAsia"/>
        </w:rPr>
        <w:t>按</w:t>
      </w:r>
      <w:r w:rsidRPr="00CD5BA7">
        <w:rPr>
          <w:rFonts w:hint="eastAsia"/>
        </w:rPr>
        <w:t>QB/T 2725</w:t>
      </w:r>
      <w:r w:rsidRPr="00CD5BA7">
        <w:rPr>
          <w:rFonts w:hint="eastAsia"/>
        </w:rPr>
        <w:t>的规定进行检验。</w:t>
      </w:r>
    </w:p>
    <w:p w14:paraId="1B9FD028" w14:textId="77777777" w:rsidR="000E2104" w:rsidRPr="00CD5BA7" w:rsidRDefault="005A58D9">
      <w:pPr>
        <w:pStyle w:val="aff5"/>
        <w:wordWrap/>
        <w:spacing w:before="120" w:after="120"/>
        <w:ind w:left="0"/>
      </w:pPr>
      <w:r w:rsidRPr="00CD5BA7">
        <w:rPr>
          <w:rFonts w:hint="eastAsia"/>
        </w:rPr>
        <w:lastRenderedPageBreak/>
        <w:t>耐摩擦色牢度</w:t>
      </w:r>
    </w:p>
    <w:p w14:paraId="5D015437" w14:textId="4D42DEFB" w:rsidR="000E2104" w:rsidRPr="00CD5BA7" w:rsidRDefault="00197B6F">
      <w:pPr>
        <w:pStyle w:val="afffffc"/>
        <w:ind w:firstLine="420"/>
      </w:pPr>
      <w:r w:rsidRPr="00CD5BA7">
        <w:rPr>
          <w:rFonts w:hint="eastAsia"/>
        </w:rPr>
        <w:t>按QB/T 2790的规定进行检验。</w:t>
      </w:r>
    </w:p>
    <w:p w14:paraId="170898FA" w14:textId="77777777" w:rsidR="000E2104" w:rsidRPr="00CD5BA7" w:rsidRDefault="005A58D9">
      <w:pPr>
        <w:pStyle w:val="aff5"/>
        <w:wordWrap/>
        <w:spacing w:before="120" w:after="120"/>
        <w:ind w:left="0"/>
      </w:pPr>
      <w:r w:rsidRPr="00CD5BA7">
        <w:t>pH</w:t>
      </w:r>
      <w:r w:rsidRPr="00CD5BA7">
        <w:rPr>
          <w:rFonts w:hint="eastAsia"/>
        </w:rPr>
        <w:t>及稀释差</w:t>
      </w:r>
    </w:p>
    <w:p w14:paraId="3FE15DE0" w14:textId="77777777" w:rsidR="000E2104" w:rsidRPr="00CD5BA7" w:rsidRDefault="005A58D9">
      <w:pPr>
        <w:pStyle w:val="afffffc"/>
        <w:ind w:firstLine="420"/>
      </w:pPr>
      <w:r w:rsidRPr="00CD5BA7">
        <w:rPr>
          <w:rFonts w:hint="eastAsia"/>
        </w:rPr>
        <w:t>按</w:t>
      </w:r>
      <w:r w:rsidRPr="00CD5BA7">
        <w:rPr>
          <w:rFonts w:hint="eastAsia"/>
        </w:rPr>
        <w:t>QB/T 1277</w:t>
      </w:r>
      <w:r w:rsidRPr="00CD5BA7">
        <w:rPr>
          <w:rFonts w:hint="eastAsia"/>
        </w:rPr>
        <w:t>的规定进行检验。</w:t>
      </w:r>
    </w:p>
    <w:p w14:paraId="43DB36E9" w14:textId="77777777" w:rsidR="000E2104" w:rsidRPr="00CD5BA7" w:rsidRDefault="005A58D9">
      <w:pPr>
        <w:pStyle w:val="aff5"/>
        <w:wordWrap/>
        <w:spacing w:before="120" w:after="120"/>
        <w:ind w:left="0"/>
        <w:rPr>
          <w:sz w:val="18"/>
          <w:szCs w:val="18"/>
        </w:rPr>
      </w:pPr>
      <w:r w:rsidRPr="00CD5BA7">
        <w:rPr>
          <w:rFonts w:hint="eastAsia"/>
        </w:rPr>
        <w:t>毛皮、皮革、毛革可分解致癌芳香</w:t>
      </w:r>
      <w:proofErr w:type="gramStart"/>
      <w:r w:rsidRPr="00CD5BA7">
        <w:rPr>
          <w:rFonts w:hint="eastAsia"/>
        </w:rPr>
        <w:t>胺</w:t>
      </w:r>
      <w:proofErr w:type="gramEnd"/>
      <w:r w:rsidRPr="00CD5BA7">
        <w:rPr>
          <w:rFonts w:hint="eastAsia"/>
        </w:rPr>
        <w:t>染料</w:t>
      </w:r>
    </w:p>
    <w:p w14:paraId="4BD66EFF" w14:textId="77777777" w:rsidR="000E2104" w:rsidRPr="00CD5BA7" w:rsidRDefault="005A58D9">
      <w:pPr>
        <w:pStyle w:val="afffffc"/>
        <w:ind w:firstLine="420"/>
      </w:pPr>
      <w:r w:rsidRPr="00CD5BA7">
        <w:rPr>
          <w:rFonts w:hint="eastAsia"/>
        </w:rPr>
        <w:t>按</w:t>
      </w:r>
      <w:r w:rsidRPr="00CD5BA7">
        <w:rPr>
          <w:rFonts w:hint="eastAsia"/>
        </w:rPr>
        <w:t>GB/T 19942</w:t>
      </w:r>
      <w:r w:rsidRPr="00CD5BA7">
        <w:rPr>
          <w:rFonts w:hint="eastAsia"/>
        </w:rPr>
        <w:t>的规定进行检验。</w:t>
      </w:r>
    </w:p>
    <w:p w14:paraId="7C6D0B1E" w14:textId="77777777" w:rsidR="000E2104" w:rsidRPr="00CD5BA7" w:rsidRDefault="005A58D9">
      <w:pPr>
        <w:pStyle w:val="aff5"/>
        <w:wordWrap/>
        <w:spacing w:before="120" w:after="120"/>
        <w:ind w:left="0"/>
      </w:pPr>
      <w:r w:rsidRPr="00CD5BA7">
        <w:rPr>
          <w:rFonts w:hint="eastAsia"/>
        </w:rPr>
        <w:t>毛皮、皮革、毛革甲醛</w:t>
      </w:r>
    </w:p>
    <w:p w14:paraId="7E507FF8" w14:textId="4BB4141E" w:rsidR="000E2104" w:rsidRPr="00CD5BA7" w:rsidRDefault="005A58D9">
      <w:pPr>
        <w:pStyle w:val="afffffc"/>
        <w:ind w:firstLine="420"/>
      </w:pPr>
      <w:r w:rsidRPr="00CD5BA7">
        <w:rPr>
          <w:rFonts w:hint="eastAsia"/>
        </w:rPr>
        <w:t>按</w:t>
      </w:r>
      <w:r w:rsidRPr="00CD5BA7">
        <w:rPr>
          <w:rFonts w:hint="eastAsia"/>
        </w:rPr>
        <w:t xml:space="preserve">GB/T </w:t>
      </w:r>
      <w:bookmarkStart w:id="463" w:name="OLE_LINK4"/>
      <w:r w:rsidRPr="00CD5BA7">
        <w:rPr>
          <w:rFonts w:hint="eastAsia"/>
        </w:rPr>
        <w:t>19941.1</w:t>
      </w:r>
      <w:bookmarkEnd w:id="463"/>
      <w:r w:rsidRPr="00CD5BA7">
        <w:rPr>
          <w:rFonts w:hint="eastAsia"/>
        </w:rPr>
        <w:t>的规定进行检验。</w:t>
      </w:r>
    </w:p>
    <w:p w14:paraId="714A59E2" w14:textId="77777777" w:rsidR="000E2104" w:rsidRPr="00CD5BA7" w:rsidRDefault="005A58D9">
      <w:pPr>
        <w:pStyle w:val="aff5"/>
        <w:wordWrap/>
        <w:spacing w:before="120" w:after="120"/>
        <w:ind w:left="0"/>
      </w:pPr>
      <w:r w:rsidRPr="00CD5BA7">
        <w:t>纺织品耐干摩擦</w:t>
      </w:r>
    </w:p>
    <w:p w14:paraId="4C6718A1" w14:textId="77777777" w:rsidR="000E2104" w:rsidRPr="00CD5BA7" w:rsidRDefault="005A58D9">
      <w:pPr>
        <w:pStyle w:val="afffffc"/>
        <w:ind w:firstLine="420"/>
      </w:pPr>
      <w:r w:rsidRPr="00CD5BA7">
        <w:t>按</w:t>
      </w:r>
      <w:r w:rsidRPr="00CD5BA7">
        <w:t>GB/T 3920</w:t>
      </w:r>
      <w:r w:rsidRPr="00CD5BA7">
        <w:rPr>
          <w:rFonts w:hint="eastAsia"/>
        </w:rPr>
        <w:t>的规定</w:t>
      </w:r>
      <w:r w:rsidRPr="00CD5BA7">
        <w:t>进行检验。</w:t>
      </w:r>
    </w:p>
    <w:p w14:paraId="2A28B720" w14:textId="77777777" w:rsidR="000E2104" w:rsidRPr="00CD5BA7" w:rsidRDefault="005A58D9">
      <w:pPr>
        <w:pStyle w:val="aff5"/>
        <w:wordWrap/>
        <w:spacing w:before="120" w:after="120"/>
        <w:ind w:left="0"/>
      </w:pPr>
      <w:r w:rsidRPr="00CD5BA7">
        <w:t>纺织品异味</w:t>
      </w:r>
    </w:p>
    <w:p w14:paraId="770609E8" w14:textId="77777777" w:rsidR="000E2104" w:rsidRPr="00CD5BA7" w:rsidRDefault="005A58D9">
      <w:pPr>
        <w:pStyle w:val="afffffc"/>
        <w:ind w:firstLine="420"/>
      </w:pPr>
      <w:r w:rsidRPr="00CD5BA7">
        <w:t>按</w:t>
      </w:r>
      <w:r w:rsidRPr="00CD5BA7">
        <w:t xml:space="preserve">GB </w:t>
      </w:r>
      <w:r w:rsidRPr="00CD5BA7">
        <w:t>18401</w:t>
      </w:r>
      <w:r w:rsidRPr="00CD5BA7">
        <w:t>的规定进行检验。</w:t>
      </w:r>
    </w:p>
    <w:p w14:paraId="3DB70DD4" w14:textId="77777777" w:rsidR="000E2104" w:rsidRPr="00CD5BA7" w:rsidRDefault="005A58D9">
      <w:pPr>
        <w:pStyle w:val="aff5"/>
        <w:wordWrap/>
        <w:spacing w:before="120" w:after="120"/>
        <w:ind w:left="0"/>
      </w:pPr>
      <w:r w:rsidRPr="00CD5BA7">
        <w:t>纺织品可分解致癌芳香</w:t>
      </w:r>
      <w:proofErr w:type="gramStart"/>
      <w:r w:rsidRPr="00CD5BA7">
        <w:t>胺</w:t>
      </w:r>
      <w:proofErr w:type="gramEnd"/>
      <w:r w:rsidRPr="00CD5BA7">
        <w:t>染料</w:t>
      </w:r>
    </w:p>
    <w:p w14:paraId="329A644B" w14:textId="77777777" w:rsidR="000E2104" w:rsidRPr="00CD5BA7" w:rsidRDefault="005A58D9">
      <w:pPr>
        <w:pStyle w:val="afffffc"/>
        <w:ind w:firstLine="420"/>
      </w:pPr>
      <w:r w:rsidRPr="00CD5BA7">
        <w:rPr>
          <w:rFonts w:hint="eastAsia"/>
        </w:rPr>
        <w:t>按</w:t>
      </w:r>
      <w:r w:rsidRPr="00CD5BA7">
        <w:rPr>
          <w:rFonts w:hint="eastAsia"/>
        </w:rPr>
        <w:t>GB/T 17592</w:t>
      </w:r>
      <w:r w:rsidRPr="00CD5BA7">
        <w:t>的规定</w:t>
      </w:r>
      <w:r w:rsidRPr="00CD5BA7">
        <w:rPr>
          <w:rFonts w:hint="eastAsia"/>
        </w:rPr>
        <w:t>进行检验。</w:t>
      </w:r>
    </w:p>
    <w:p w14:paraId="680668C3" w14:textId="77777777" w:rsidR="000E2104" w:rsidRPr="00CD5BA7" w:rsidRDefault="005A58D9">
      <w:pPr>
        <w:pStyle w:val="aff5"/>
        <w:wordWrap/>
        <w:spacing w:before="120" w:after="120"/>
        <w:ind w:left="0"/>
      </w:pPr>
      <w:r w:rsidRPr="00CD5BA7">
        <w:t>纺织品甲醛</w:t>
      </w:r>
    </w:p>
    <w:p w14:paraId="58EDE0AC" w14:textId="77777777" w:rsidR="000E2104" w:rsidRPr="00CD5BA7" w:rsidRDefault="005A58D9">
      <w:pPr>
        <w:pStyle w:val="afffffc"/>
        <w:ind w:firstLine="420"/>
      </w:pPr>
      <w:r w:rsidRPr="00CD5BA7">
        <w:t>按</w:t>
      </w:r>
      <w:bookmarkStart w:id="464" w:name="OLE_LINK2"/>
      <w:r w:rsidRPr="00CD5BA7">
        <w:t>GB/T 2912.1</w:t>
      </w:r>
      <w:bookmarkEnd w:id="464"/>
      <w:r w:rsidRPr="00CD5BA7">
        <w:t>的规定进行检验。</w:t>
      </w:r>
    </w:p>
    <w:p w14:paraId="38D10C8A" w14:textId="77777777" w:rsidR="000E2104" w:rsidRPr="00CD5BA7" w:rsidRDefault="005A58D9">
      <w:pPr>
        <w:pStyle w:val="aff4"/>
        <w:spacing w:before="120" w:after="120"/>
      </w:pPr>
      <w:bookmarkStart w:id="465" w:name="_Toc233276126"/>
      <w:bookmarkStart w:id="466" w:name="_Toc233194996"/>
      <w:bookmarkStart w:id="467" w:name="_Toc233142595"/>
      <w:bookmarkStart w:id="468" w:name="_Toc233143751"/>
      <w:bookmarkStart w:id="469" w:name="_Toc233214083"/>
      <w:bookmarkStart w:id="470" w:name="_Toc233201958"/>
      <w:r w:rsidRPr="00CD5BA7">
        <w:t>合格判定</w:t>
      </w:r>
      <w:bookmarkEnd w:id="465"/>
      <w:bookmarkEnd w:id="466"/>
      <w:bookmarkEnd w:id="467"/>
      <w:bookmarkEnd w:id="468"/>
      <w:bookmarkEnd w:id="469"/>
      <w:bookmarkEnd w:id="470"/>
    </w:p>
    <w:p w14:paraId="46DACCBE" w14:textId="77777777" w:rsidR="000E2104" w:rsidRPr="00CD5BA7" w:rsidRDefault="005A58D9">
      <w:pPr>
        <w:pStyle w:val="afffffc"/>
        <w:ind w:firstLine="420"/>
      </w:pPr>
      <w:r w:rsidRPr="00CD5BA7">
        <w:rPr>
          <w:rFonts w:hint="eastAsia"/>
        </w:rPr>
        <w:t xml:space="preserve">B.2 </w:t>
      </w:r>
      <w:r w:rsidRPr="00CD5BA7">
        <w:rPr>
          <w:rFonts w:hint="eastAsia"/>
        </w:rPr>
        <w:t>要求中有</w:t>
      </w:r>
      <w:r w:rsidRPr="00CD5BA7">
        <w:rPr>
          <w:rFonts w:hint="eastAsia"/>
        </w:rPr>
        <w:t xml:space="preserve"> 1 </w:t>
      </w:r>
      <w:r w:rsidRPr="00CD5BA7">
        <w:rPr>
          <w:rFonts w:hint="eastAsia"/>
        </w:rPr>
        <w:t>项不合格，即判该产品不合格。</w:t>
      </w:r>
    </w:p>
    <w:p w14:paraId="52ED8138" w14:textId="77777777" w:rsidR="000E2104" w:rsidRPr="00CD5BA7" w:rsidRDefault="000E2104">
      <w:pPr>
        <w:pStyle w:val="afffffc"/>
        <w:ind w:firstLine="420"/>
        <w:sectPr w:rsidR="000E2104" w:rsidRPr="00CD5BA7">
          <w:pgSz w:w="11906" w:h="16838"/>
          <w:pgMar w:top="1928" w:right="1134" w:bottom="1134" w:left="1134" w:header="1418" w:footer="1134" w:gutter="284"/>
          <w:cols w:space="425"/>
          <w:formProt w:val="0"/>
          <w:docGrid w:linePitch="312"/>
        </w:sectPr>
      </w:pPr>
    </w:p>
    <w:p w14:paraId="7C832645" w14:textId="77777777" w:rsidR="000E2104" w:rsidRPr="00CD5BA7" w:rsidRDefault="000E2104">
      <w:pPr>
        <w:pStyle w:val="af8"/>
        <w:rPr>
          <w:vanish w:val="0"/>
        </w:rPr>
      </w:pPr>
    </w:p>
    <w:p w14:paraId="4E60189B" w14:textId="77777777" w:rsidR="000E2104" w:rsidRPr="00CD5BA7" w:rsidRDefault="000E2104">
      <w:pPr>
        <w:pStyle w:val="afe"/>
        <w:rPr>
          <w:vanish w:val="0"/>
        </w:rPr>
      </w:pPr>
    </w:p>
    <w:p w14:paraId="579CCFBE" w14:textId="77777777" w:rsidR="000E2104" w:rsidRPr="00CD5BA7" w:rsidRDefault="005A58D9">
      <w:pPr>
        <w:pStyle w:val="aff3"/>
        <w:spacing w:after="120"/>
      </w:pPr>
      <w:r w:rsidRPr="00CD5BA7">
        <w:br/>
      </w:r>
      <w:bookmarkStart w:id="471" w:name="_Toc233276127"/>
      <w:bookmarkStart w:id="472" w:name="_Toc233214084"/>
      <w:r w:rsidRPr="00CD5BA7">
        <w:rPr>
          <w:rFonts w:hint="eastAsia"/>
        </w:rPr>
        <w:t>（资料性）</w:t>
      </w:r>
      <w:r w:rsidRPr="00CD5BA7">
        <w:br/>
      </w:r>
      <w:r w:rsidRPr="00CD5BA7">
        <w:rPr>
          <w:rFonts w:hint="eastAsia"/>
        </w:rPr>
        <w:t>产品标签示例</w:t>
      </w:r>
      <w:bookmarkEnd w:id="471"/>
      <w:bookmarkEnd w:id="472"/>
    </w:p>
    <w:p w14:paraId="35DA9945" w14:textId="14D577D4" w:rsidR="000E2104" w:rsidRPr="00CD5BA7" w:rsidRDefault="008077AD">
      <w:pPr>
        <w:pStyle w:val="aff3"/>
        <w:numPr>
          <w:ilvl w:val="0"/>
          <w:numId w:val="0"/>
        </w:numPr>
        <w:spacing w:after="120"/>
      </w:pPr>
      <w:r w:rsidRPr="00CD5BA7">
        <w:rPr>
          <w:noProof/>
        </w:rPr>
        <w:drawing>
          <wp:inline distT="0" distB="0" distL="0" distR="0" wp14:anchorId="5C62B97C" wp14:editId="4FD4A327">
            <wp:extent cx="3657600" cy="2577995"/>
            <wp:effectExtent l="0" t="0" r="0" b="0"/>
            <wp:docPr id="18868159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815917" name=""/>
                    <pic:cNvPicPr/>
                  </pic:nvPicPr>
                  <pic:blipFill>
                    <a:blip r:embed="rId21"/>
                    <a:stretch>
                      <a:fillRect/>
                    </a:stretch>
                  </pic:blipFill>
                  <pic:spPr>
                    <a:xfrm>
                      <a:off x="0" y="0"/>
                      <a:ext cx="3688137" cy="2599518"/>
                    </a:xfrm>
                    <a:prstGeom prst="rect">
                      <a:avLst/>
                    </a:prstGeom>
                  </pic:spPr>
                </pic:pic>
              </a:graphicData>
            </a:graphic>
          </wp:inline>
        </w:drawing>
      </w:r>
    </w:p>
    <w:p w14:paraId="1E36BF77" w14:textId="77777777" w:rsidR="000E2104" w:rsidRPr="00CD5BA7" w:rsidRDefault="005A58D9">
      <w:pPr>
        <w:pStyle w:val="af9"/>
        <w:numPr>
          <w:ilvl w:val="0"/>
          <w:numId w:val="0"/>
        </w:numPr>
        <w:spacing w:before="120" w:after="120"/>
      </w:pPr>
      <w:bookmarkStart w:id="473" w:name="_Hlk230619413"/>
      <w:r w:rsidRPr="00CD5BA7">
        <w:rPr>
          <w:rFonts w:hint="eastAsia"/>
        </w:rPr>
        <w:t>图</w:t>
      </w:r>
      <w:r w:rsidRPr="00CD5BA7">
        <w:rPr>
          <w:rFonts w:hint="eastAsia"/>
        </w:rPr>
        <w:t>C.1</w:t>
      </w:r>
      <w:r w:rsidRPr="00CD5BA7">
        <w:rPr>
          <w:rFonts w:hint="eastAsia"/>
        </w:rPr>
        <w:t>再加工水貂毛皮服装标签示例</w:t>
      </w:r>
      <w:bookmarkEnd w:id="473"/>
    </w:p>
    <w:p w14:paraId="355BF213" w14:textId="77777777" w:rsidR="000E2104" w:rsidRPr="00CD5BA7" w:rsidRDefault="005A58D9">
      <w:pPr>
        <w:jc w:val="center"/>
      </w:pPr>
      <w:bookmarkStart w:id="474" w:name="BookMark8"/>
      <w:bookmarkEnd w:id="371"/>
      <w:r w:rsidRPr="00CD5BA7">
        <w:rPr>
          <w:rFonts w:hint="eastAsia"/>
          <w:noProof/>
        </w:rPr>
        <w:drawing>
          <wp:inline distT="0" distB="0" distL="0" distR="0" wp14:anchorId="340113FF" wp14:editId="2868FEE5">
            <wp:extent cx="1485900" cy="317500"/>
            <wp:effectExtent l="0" t="0" r="0" b="6350"/>
            <wp:docPr id="153023408" name="图片 3"/>
            <wp:cNvGraphicFramePr/>
            <a:graphic xmlns:a="http://schemas.openxmlformats.org/drawingml/2006/main">
              <a:graphicData uri="http://schemas.openxmlformats.org/drawingml/2006/picture">
                <pic:pic xmlns:pic="http://schemas.openxmlformats.org/drawingml/2006/picture">
                  <pic:nvPicPr>
                    <pic:cNvPr id="153023408" name="图片 3"/>
                    <pic:cNvPicPr/>
                  </pic:nvPicPr>
                  <pic:blipFill>
                    <a:blip r:embed="rId22">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74"/>
    </w:p>
    <w:sectPr w:rsidR="000E2104" w:rsidRPr="00CD5BA7">
      <w:pgSz w:w="11906" w:h="16838"/>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B43E43" w14:textId="77777777" w:rsidR="005A58D9" w:rsidRDefault="005A58D9">
      <w:pPr>
        <w:spacing w:line="240" w:lineRule="auto"/>
      </w:pPr>
      <w:r>
        <w:separator/>
      </w:r>
    </w:p>
  </w:endnote>
  <w:endnote w:type="continuationSeparator" w:id="0">
    <w:p w14:paraId="442B6808" w14:textId="77777777" w:rsidR="005A58D9" w:rsidRDefault="005A58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DC9D7" w14:textId="77777777" w:rsidR="000E2104" w:rsidRDefault="005A58D9">
    <w:pPr>
      <w:pStyle w:val="affffffffffff1"/>
      <w:rPr>
        <w:rStyle w:val="afffff"/>
      </w:rPr>
    </w:pPr>
    <w:r>
      <w:rPr>
        <w:rStyle w:val="afffff"/>
      </w:rPr>
      <w:fldChar w:fldCharType="begin"/>
    </w:r>
    <w:r>
      <w:rPr>
        <w:rStyle w:val="afffff"/>
      </w:rPr>
      <w:instrText xml:space="preserve">PAGE  </w:instrText>
    </w:r>
    <w:r>
      <w:rPr>
        <w:rStyle w:val="afffff"/>
      </w:rPr>
      <w:fldChar w:fldCharType="separate"/>
    </w:r>
    <w:r>
      <w:rPr>
        <w:rStyle w:val="afffff"/>
      </w:rPr>
      <w:t>2</w:t>
    </w:r>
    <w:r>
      <w:rPr>
        <w:rStyle w:val="affff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C9F8BE" w14:textId="77777777" w:rsidR="000E2104" w:rsidRDefault="005A58D9">
    <w:pPr>
      <w:pStyle w:val="affffffffffff2"/>
      <w:rPr>
        <w:rStyle w:val="afffff"/>
      </w:rPr>
    </w:pPr>
    <w:r>
      <w:rPr>
        <w:rStyle w:val="afffff"/>
      </w:rPr>
      <w:fldChar w:fldCharType="begin"/>
    </w:r>
    <w:r>
      <w:rPr>
        <w:rStyle w:val="afffff"/>
      </w:rPr>
      <w:instrText xml:space="preserve">PAGE  </w:instrText>
    </w:r>
    <w:r>
      <w:rPr>
        <w:rStyle w:val="afffff"/>
      </w:rPr>
      <w:fldChar w:fldCharType="separate"/>
    </w:r>
    <w:r>
      <w:rPr>
        <w:rStyle w:val="afffff"/>
      </w:rPr>
      <w:t>1</w:t>
    </w:r>
    <w:r>
      <w:rPr>
        <w:rStyle w:val="affff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D525AE" w14:textId="77777777" w:rsidR="000E2104" w:rsidRDefault="000E2104">
    <w:pPr>
      <w:pStyle w:val="affff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1257EC" w14:textId="77777777" w:rsidR="000E2104" w:rsidRDefault="000E2104">
    <w:pPr>
      <w:pStyle w:val="affff2"/>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4CF045" w14:textId="77777777" w:rsidR="000E2104" w:rsidRDefault="005A58D9">
    <w:pPr>
      <w:pStyle w:val="afffff9"/>
    </w:pPr>
    <w:r>
      <w:fldChar w:fldCharType="begin"/>
    </w:r>
    <w:r>
      <w:instrText>PAGE   \* MERGEFORMAT</w:instrText>
    </w:r>
    <w:r>
      <w:fldChar w:fldCharType="separate"/>
    </w:r>
    <w:r>
      <w:rPr>
        <w:lang w:val="zh-CN"/>
      </w:rP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532A3" w14:textId="77777777" w:rsidR="000E2104" w:rsidRDefault="000E2104">
    <w:pPr>
      <w:pStyle w:val="afff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F9D4B6" w14:textId="77777777" w:rsidR="005A58D9" w:rsidRDefault="005A58D9">
      <w:pPr>
        <w:spacing w:line="240" w:lineRule="auto"/>
      </w:pPr>
      <w:r>
        <w:separator/>
      </w:r>
    </w:p>
  </w:footnote>
  <w:footnote w:type="continuationSeparator" w:id="0">
    <w:p w14:paraId="7D88E57E" w14:textId="77777777" w:rsidR="005A58D9" w:rsidRDefault="005A58D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357412" w14:textId="77777777" w:rsidR="000E2104" w:rsidRDefault="005A58D9">
    <w:pPr>
      <w:pStyle w:val="affffffffffff4"/>
    </w:pPr>
    <w:r>
      <w:t>QB/T 1872—××××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DD99A7" w14:textId="77777777" w:rsidR="000E2104" w:rsidRDefault="005A58D9">
    <w:pPr>
      <w:pStyle w:val="affffffffffff3"/>
    </w:pPr>
    <w:r>
      <w:t>QB/T 1872—××××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F2A75" w14:textId="77777777" w:rsidR="000E2104" w:rsidRDefault="005A58D9">
    <w:pPr>
      <w:pStyle w:val="afffffa"/>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2582C" w14:textId="77777777" w:rsidR="000E2104" w:rsidRDefault="005A58D9">
    <w:pPr>
      <w:pStyle w:val="affff4"/>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Pr>
        <w:b/>
      </w:rPr>
      <w:t>文档中未找到关联章节样式</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385226" w14:textId="77777777" w:rsidR="000E2104" w:rsidRDefault="005A58D9">
    <w:pPr>
      <w:pStyle w:val="affffffffffff3"/>
    </w:pPr>
    <w:r>
      <w:rPr>
        <w:rFonts w:hint="eastAsia"/>
      </w:rPr>
      <w:t>T</w:t>
    </w:r>
    <w:r>
      <w:t>/</w:t>
    </w:r>
    <w:r>
      <w:rPr>
        <w:rFonts w:hint="eastAsia"/>
      </w:rPr>
      <w:t>CLIAS</w:t>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43BCB" w14:textId="77777777" w:rsidR="000E2104" w:rsidRDefault="000E2104">
    <w:pPr>
      <w:pStyle w:val="afff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37933"/>
    <w:multiLevelType w:val="multilevel"/>
    <w:tmpl w:val="02837933"/>
    <w:lvl w:ilvl="0">
      <w:start w:val="1"/>
      <w:numFmt w:val="decimal"/>
      <w:pStyle w:val="a"/>
      <w:lvlText w:val="[%1]"/>
      <w:lvlJc w:val="left"/>
      <w:pPr>
        <w:tabs>
          <w:tab w:val="left" w:pos="1930"/>
        </w:tabs>
        <w:ind w:left="1930" w:hanging="648"/>
      </w:pPr>
    </w:lvl>
    <w:lvl w:ilvl="1">
      <w:start w:val="1"/>
      <w:numFmt w:val="lowerLetter"/>
      <w:lvlText w:val="%2)"/>
      <w:lvlJc w:val="left"/>
      <w:pPr>
        <w:tabs>
          <w:tab w:val="left" w:pos="2122"/>
        </w:tabs>
        <w:ind w:left="2122" w:hanging="420"/>
      </w:pPr>
    </w:lvl>
    <w:lvl w:ilvl="2">
      <w:start w:val="1"/>
      <w:numFmt w:val="lowerRoman"/>
      <w:lvlText w:val="%3."/>
      <w:lvlJc w:val="right"/>
      <w:pPr>
        <w:tabs>
          <w:tab w:val="left" w:pos="2542"/>
        </w:tabs>
        <w:ind w:left="2542" w:hanging="420"/>
      </w:pPr>
    </w:lvl>
    <w:lvl w:ilvl="3">
      <w:start w:val="1"/>
      <w:numFmt w:val="decimal"/>
      <w:lvlText w:val="%4."/>
      <w:lvlJc w:val="left"/>
      <w:pPr>
        <w:tabs>
          <w:tab w:val="left" w:pos="2962"/>
        </w:tabs>
        <w:ind w:left="2962" w:hanging="420"/>
      </w:pPr>
    </w:lvl>
    <w:lvl w:ilvl="4">
      <w:start w:val="1"/>
      <w:numFmt w:val="lowerLetter"/>
      <w:lvlText w:val="%5)"/>
      <w:lvlJc w:val="left"/>
      <w:pPr>
        <w:tabs>
          <w:tab w:val="left" w:pos="3382"/>
        </w:tabs>
        <w:ind w:left="3382" w:hanging="420"/>
      </w:pPr>
    </w:lvl>
    <w:lvl w:ilvl="5">
      <w:start w:val="1"/>
      <w:numFmt w:val="lowerRoman"/>
      <w:lvlText w:val="%6."/>
      <w:lvlJc w:val="right"/>
      <w:pPr>
        <w:tabs>
          <w:tab w:val="left" w:pos="3802"/>
        </w:tabs>
        <w:ind w:left="3802" w:hanging="420"/>
      </w:pPr>
    </w:lvl>
    <w:lvl w:ilvl="6">
      <w:start w:val="1"/>
      <w:numFmt w:val="decimal"/>
      <w:lvlText w:val="%7."/>
      <w:lvlJc w:val="left"/>
      <w:pPr>
        <w:tabs>
          <w:tab w:val="left" w:pos="4222"/>
        </w:tabs>
        <w:ind w:left="4222" w:hanging="420"/>
      </w:pPr>
    </w:lvl>
    <w:lvl w:ilvl="7">
      <w:start w:val="1"/>
      <w:numFmt w:val="lowerLetter"/>
      <w:lvlText w:val="%8)"/>
      <w:lvlJc w:val="left"/>
      <w:pPr>
        <w:tabs>
          <w:tab w:val="left" w:pos="4642"/>
        </w:tabs>
        <w:ind w:left="4642" w:hanging="420"/>
      </w:pPr>
    </w:lvl>
    <w:lvl w:ilvl="8">
      <w:start w:val="1"/>
      <w:numFmt w:val="lowerRoman"/>
      <w:lvlText w:val="%9."/>
      <w:lvlJc w:val="right"/>
      <w:pPr>
        <w:tabs>
          <w:tab w:val="left" w:pos="5062"/>
        </w:tabs>
        <w:ind w:left="5062"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6662"/>
        </w:tabs>
        <w:ind w:left="-6662" w:hanging="567"/>
      </w:pPr>
    </w:lvl>
    <w:lvl w:ilvl="2">
      <w:start w:val="1"/>
      <w:numFmt w:val="decimal"/>
      <w:lvlText w:val="%1.%2.%3"/>
      <w:lvlJc w:val="left"/>
      <w:pPr>
        <w:tabs>
          <w:tab w:val="left" w:pos="-6237"/>
        </w:tabs>
        <w:ind w:left="-6237" w:hanging="567"/>
      </w:pPr>
    </w:lvl>
    <w:lvl w:ilvl="3">
      <w:start w:val="1"/>
      <w:numFmt w:val="decimal"/>
      <w:lvlText w:val="%1.%2.%3.%4"/>
      <w:lvlJc w:val="left"/>
      <w:pPr>
        <w:tabs>
          <w:tab w:val="left" w:pos="-5670"/>
        </w:tabs>
        <w:ind w:left="-5670" w:hanging="708"/>
      </w:pPr>
    </w:lvl>
    <w:lvl w:ilvl="4">
      <w:start w:val="1"/>
      <w:numFmt w:val="decimal"/>
      <w:lvlText w:val="%1.%2.%3.%4.%5"/>
      <w:lvlJc w:val="left"/>
      <w:pPr>
        <w:tabs>
          <w:tab w:val="left" w:pos="-5103"/>
        </w:tabs>
        <w:ind w:left="-5103" w:hanging="850"/>
      </w:pPr>
    </w:lvl>
    <w:lvl w:ilvl="5">
      <w:start w:val="1"/>
      <w:numFmt w:val="decimal"/>
      <w:lvlText w:val="%1.%2.%3.%4.%5.%6"/>
      <w:lvlJc w:val="left"/>
      <w:pPr>
        <w:tabs>
          <w:tab w:val="left" w:pos="-4394"/>
        </w:tabs>
        <w:ind w:left="-4394"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3260"/>
        </w:tabs>
        <w:ind w:left="-3260" w:hanging="1418"/>
      </w:pPr>
    </w:lvl>
    <w:lvl w:ilvl="8">
      <w:start w:val="1"/>
      <w:numFmt w:val="decimal"/>
      <w:lvlText w:val="%1.%2.%3.%4.%5.%6.%7.%8.%9"/>
      <w:lvlJc w:val="left"/>
      <w:pPr>
        <w:tabs>
          <w:tab w:val="left" w:pos="-2552"/>
        </w:tabs>
        <w:ind w:left="-255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426"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1134"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grammar="clean"/>
  <w:attachedTemplate r:id="rId1"/>
  <w:documentProtection w:edit="forms" w:enforcement="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EA0"/>
    <w:rsid w:val="0000040A"/>
    <w:rsid w:val="00000A94"/>
    <w:rsid w:val="00001972"/>
    <w:rsid w:val="00001D9A"/>
    <w:rsid w:val="00007B3A"/>
    <w:rsid w:val="000107E0"/>
    <w:rsid w:val="00011FDE"/>
    <w:rsid w:val="00012FFD"/>
    <w:rsid w:val="0001346A"/>
    <w:rsid w:val="00013678"/>
    <w:rsid w:val="00014162"/>
    <w:rsid w:val="00014340"/>
    <w:rsid w:val="00016A9C"/>
    <w:rsid w:val="00022184"/>
    <w:rsid w:val="00022762"/>
    <w:rsid w:val="000227FA"/>
    <w:rsid w:val="000238E0"/>
    <w:rsid w:val="000249DB"/>
    <w:rsid w:val="0002595E"/>
    <w:rsid w:val="000303C3"/>
    <w:rsid w:val="00031603"/>
    <w:rsid w:val="00031AA3"/>
    <w:rsid w:val="00032872"/>
    <w:rsid w:val="00032CF5"/>
    <w:rsid w:val="000331D3"/>
    <w:rsid w:val="000346A5"/>
    <w:rsid w:val="000359C3"/>
    <w:rsid w:val="00035A7D"/>
    <w:rsid w:val="000365ED"/>
    <w:rsid w:val="00040C39"/>
    <w:rsid w:val="00041769"/>
    <w:rsid w:val="000423B1"/>
    <w:rsid w:val="0004249A"/>
    <w:rsid w:val="00043282"/>
    <w:rsid w:val="00044286"/>
    <w:rsid w:val="00044F53"/>
    <w:rsid w:val="000461BB"/>
    <w:rsid w:val="00047F28"/>
    <w:rsid w:val="000503AA"/>
    <w:rsid w:val="000506A1"/>
    <w:rsid w:val="00050BEE"/>
    <w:rsid w:val="000510D4"/>
    <w:rsid w:val="000515DD"/>
    <w:rsid w:val="0005265A"/>
    <w:rsid w:val="000539DD"/>
    <w:rsid w:val="00053BD3"/>
    <w:rsid w:val="000556ED"/>
    <w:rsid w:val="00055FE2"/>
    <w:rsid w:val="0005616F"/>
    <w:rsid w:val="00057360"/>
    <w:rsid w:val="00060C2E"/>
    <w:rsid w:val="00061033"/>
    <w:rsid w:val="000619E9"/>
    <w:rsid w:val="000622D4"/>
    <w:rsid w:val="0006357D"/>
    <w:rsid w:val="00063B63"/>
    <w:rsid w:val="00063BAD"/>
    <w:rsid w:val="00066EDA"/>
    <w:rsid w:val="00067F1E"/>
    <w:rsid w:val="00071CC0"/>
    <w:rsid w:val="00071CFC"/>
    <w:rsid w:val="00073C8C"/>
    <w:rsid w:val="00077B64"/>
    <w:rsid w:val="00080A1C"/>
    <w:rsid w:val="00080E48"/>
    <w:rsid w:val="00082317"/>
    <w:rsid w:val="00083D2C"/>
    <w:rsid w:val="00084CC8"/>
    <w:rsid w:val="00086AA1"/>
    <w:rsid w:val="00087A77"/>
    <w:rsid w:val="000908D4"/>
    <w:rsid w:val="00090CA6"/>
    <w:rsid w:val="00092B8A"/>
    <w:rsid w:val="00092FB0"/>
    <w:rsid w:val="000930EC"/>
    <w:rsid w:val="000934C5"/>
    <w:rsid w:val="00093C02"/>
    <w:rsid w:val="00093D25"/>
    <w:rsid w:val="00093DAB"/>
    <w:rsid w:val="00094D73"/>
    <w:rsid w:val="00096D63"/>
    <w:rsid w:val="00097E4B"/>
    <w:rsid w:val="000A0B60"/>
    <w:rsid w:val="000A0E1A"/>
    <w:rsid w:val="000A0EB8"/>
    <w:rsid w:val="000A19FC"/>
    <w:rsid w:val="000A296B"/>
    <w:rsid w:val="000A6871"/>
    <w:rsid w:val="000A7311"/>
    <w:rsid w:val="000B060F"/>
    <w:rsid w:val="000B1592"/>
    <w:rsid w:val="000B1FF2"/>
    <w:rsid w:val="000B39C0"/>
    <w:rsid w:val="000B3CDA"/>
    <w:rsid w:val="000B6A0B"/>
    <w:rsid w:val="000B7B8B"/>
    <w:rsid w:val="000C0F6C"/>
    <w:rsid w:val="000C11DB"/>
    <w:rsid w:val="000C12BF"/>
    <w:rsid w:val="000C1492"/>
    <w:rsid w:val="000C2FBD"/>
    <w:rsid w:val="000C49F8"/>
    <w:rsid w:val="000C4A32"/>
    <w:rsid w:val="000C4B41"/>
    <w:rsid w:val="000C57D6"/>
    <w:rsid w:val="000C58B3"/>
    <w:rsid w:val="000C6362"/>
    <w:rsid w:val="000C7666"/>
    <w:rsid w:val="000D0A9C"/>
    <w:rsid w:val="000D1795"/>
    <w:rsid w:val="000D27EF"/>
    <w:rsid w:val="000D295A"/>
    <w:rsid w:val="000D329A"/>
    <w:rsid w:val="000D435F"/>
    <w:rsid w:val="000D4A45"/>
    <w:rsid w:val="000D4B9C"/>
    <w:rsid w:val="000D4EB6"/>
    <w:rsid w:val="000D5FE5"/>
    <w:rsid w:val="000D753B"/>
    <w:rsid w:val="000E04E6"/>
    <w:rsid w:val="000E0A36"/>
    <w:rsid w:val="000E2104"/>
    <w:rsid w:val="000E286C"/>
    <w:rsid w:val="000E4C9E"/>
    <w:rsid w:val="000E6FD7"/>
    <w:rsid w:val="000E7144"/>
    <w:rsid w:val="000F06E1"/>
    <w:rsid w:val="000F0E3C"/>
    <w:rsid w:val="000F19D5"/>
    <w:rsid w:val="000F4050"/>
    <w:rsid w:val="000F4A81"/>
    <w:rsid w:val="000F4AEA"/>
    <w:rsid w:val="000F4E3B"/>
    <w:rsid w:val="000F5F71"/>
    <w:rsid w:val="000F67E9"/>
    <w:rsid w:val="00101355"/>
    <w:rsid w:val="00104926"/>
    <w:rsid w:val="00113B1E"/>
    <w:rsid w:val="0011711C"/>
    <w:rsid w:val="00120DF7"/>
    <w:rsid w:val="001219EB"/>
    <w:rsid w:val="00122FC7"/>
    <w:rsid w:val="00124E4F"/>
    <w:rsid w:val="001260B7"/>
    <w:rsid w:val="001265CB"/>
    <w:rsid w:val="0012750C"/>
    <w:rsid w:val="001321C6"/>
    <w:rsid w:val="001325C4"/>
    <w:rsid w:val="0013268F"/>
    <w:rsid w:val="00133010"/>
    <w:rsid w:val="001338EE"/>
    <w:rsid w:val="00133AAE"/>
    <w:rsid w:val="00135323"/>
    <w:rsid w:val="001356C4"/>
    <w:rsid w:val="00137565"/>
    <w:rsid w:val="00140A08"/>
    <w:rsid w:val="00141114"/>
    <w:rsid w:val="0014113C"/>
    <w:rsid w:val="00141705"/>
    <w:rsid w:val="001419A9"/>
    <w:rsid w:val="00142969"/>
    <w:rsid w:val="00143E2F"/>
    <w:rsid w:val="001446A0"/>
    <w:rsid w:val="001446C2"/>
    <w:rsid w:val="00145429"/>
    <w:rsid w:val="001457E7"/>
    <w:rsid w:val="00145D9D"/>
    <w:rsid w:val="00146388"/>
    <w:rsid w:val="001529E5"/>
    <w:rsid w:val="00152FB3"/>
    <w:rsid w:val="00153C7E"/>
    <w:rsid w:val="00154684"/>
    <w:rsid w:val="00156B25"/>
    <w:rsid w:val="00156E1A"/>
    <w:rsid w:val="00157894"/>
    <w:rsid w:val="00157B55"/>
    <w:rsid w:val="00163BAC"/>
    <w:rsid w:val="0016409E"/>
    <w:rsid w:val="001642FA"/>
    <w:rsid w:val="001649EB"/>
    <w:rsid w:val="00164BAF"/>
    <w:rsid w:val="00164FA8"/>
    <w:rsid w:val="00165065"/>
    <w:rsid w:val="00165434"/>
    <w:rsid w:val="0016580B"/>
    <w:rsid w:val="00165F49"/>
    <w:rsid w:val="00166B88"/>
    <w:rsid w:val="001673C3"/>
    <w:rsid w:val="0016770A"/>
    <w:rsid w:val="00170804"/>
    <w:rsid w:val="001708E9"/>
    <w:rsid w:val="00170FF7"/>
    <w:rsid w:val="0017340B"/>
    <w:rsid w:val="00173A52"/>
    <w:rsid w:val="00173FB1"/>
    <w:rsid w:val="00176DFD"/>
    <w:rsid w:val="00183E71"/>
    <w:rsid w:val="00183FEA"/>
    <w:rsid w:val="00184F4B"/>
    <w:rsid w:val="001852C9"/>
    <w:rsid w:val="001864D7"/>
    <w:rsid w:val="00187A0B"/>
    <w:rsid w:val="00190087"/>
    <w:rsid w:val="0019013A"/>
    <w:rsid w:val="00190268"/>
    <w:rsid w:val="00190342"/>
    <w:rsid w:val="001913C4"/>
    <w:rsid w:val="0019348F"/>
    <w:rsid w:val="00193A07"/>
    <w:rsid w:val="00194C95"/>
    <w:rsid w:val="00195C34"/>
    <w:rsid w:val="00196EF5"/>
    <w:rsid w:val="00197B6F"/>
    <w:rsid w:val="001A1A53"/>
    <w:rsid w:val="001A234A"/>
    <w:rsid w:val="001A4CF3"/>
    <w:rsid w:val="001A56E7"/>
    <w:rsid w:val="001A6696"/>
    <w:rsid w:val="001B06E8"/>
    <w:rsid w:val="001B38A9"/>
    <w:rsid w:val="001B71D0"/>
    <w:rsid w:val="001B71EE"/>
    <w:rsid w:val="001C04A8"/>
    <w:rsid w:val="001C2C03"/>
    <w:rsid w:val="001C3EBC"/>
    <w:rsid w:val="001C42F7"/>
    <w:rsid w:val="001C49E5"/>
    <w:rsid w:val="001C680C"/>
    <w:rsid w:val="001C7FEA"/>
    <w:rsid w:val="001D0499"/>
    <w:rsid w:val="001D0BBE"/>
    <w:rsid w:val="001D0ED4"/>
    <w:rsid w:val="001D212F"/>
    <w:rsid w:val="001D2334"/>
    <w:rsid w:val="001D29D7"/>
    <w:rsid w:val="001D2DE7"/>
    <w:rsid w:val="001D411C"/>
    <w:rsid w:val="001D6DA2"/>
    <w:rsid w:val="001D6EE7"/>
    <w:rsid w:val="001E1B6A"/>
    <w:rsid w:val="001E2484"/>
    <w:rsid w:val="001E3CC4"/>
    <w:rsid w:val="001E42F0"/>
    <w:rsid w:val="001E4882"/>
    <w:rsid w:val="001E73AB"/>
    <w:rsid w:val="001E7A3A"/>
    <w:rsid w:val="001F092D"/>
    <w:rsid w:val="001F143A"/>
    <w:rsid w:val="001F1605"/>
    <w:rsid w:val="001F1FBC"/>
    <w:rsid w:val="001F2508"/>
    <w:rsid w:val="001F4816"/>
    <w:rsid w:val="001F69B4"/>
    <w:rsid w:val="001F77C7"/>
    <w:rsid w:val="00200183"/>
    <w:rsid w:val="00200333"/>
    <w:rsid w:val="0020107D"/>
    <w:rsid w:val="00202AA4"/>
    <w:rsid w:val="002031F7"/>
    <w:rsid w:val="002040E6"/>
    <w:rsid w:val="0020527B"/>
    <w:rsid w:val="00205A31"/>
    <w:rsid w:val="00205F2C"/>
    <w:rsid w:val="00207E78"/>
    <w:rsid w:val="00210B15"/>
    <w:rsid w:val="00211587"/>
    <w:rsid w:val="00212195"/>
    <w:rsid w:val="002142EA"/>
    <w:rsid w:val="002147DB"/>
    <w:rsid w:val="00215ADD"/>
    <w:rsid w:val="002204BB"/>
    <w:rsid w:val="00221B79"/>
    <w:rsid w:val="00221C6B"/>
    <w:rsid w:val="002233FF"/>
    <w:rsid w:val="002253A1"/>
    <w:rsid w:val="00225CE0"/>
    <w:rsid w:val="00225CF8"/>
    <w:rsid w:val="00226043"/>
    <w:rsid w:val="0022794E"/>
    <w:rsid w:val="00230B5D"/>
    <w:rsid w:val="00233D64"/>
    <w:rsid w:val="0023482A"/>
    <w:rsid w:val="002359CB"/>
    <w:rsid w:val="00243540"/>
    <w:rsid w:val="0024497B"/>
    <w:rsid w:val="0024515B"/>
    <w:rsid w:val="00245859"/>
    <w:rsid w:val="00246021"/>
    <w:rsid w:val="00246220"/>
    <w:rsid w:val="0024666E"/>
    <w:rsid w:val="00246829"/>
    <w:rsid w:val="00247F52"/>
    <w:rsid w:val="0025004C"/>
    <w:rsid w:val="00250B25"/>
    <w:rsid w:val="00250B6B"/>
    <w:rsid w:val="00250BBE"/>
    <w:rsid w:val="00250CF1"/>
    <w:rsid w:val="002515C2"/>
    <w:rsid w:val="0025194F"/>
    <w:rsid w:val="0025441D"/>
    <w:rsid w:val="0025472B"/>
    <w:rsid w:val="00256268"/>
    <w:rsid w:val="0026148A"/>
    <w:rsid w:val="00262212"/>
    <w:rsid w:val="00262696"/>
    <w:rsid w:val="00263D25"/>
    <w:rsid w:val="002643C3"/>
    <w:rsid w:val="00264A0C"/>
    <w:rsid w:val="0026678A"/>
    <w:rsid w:val="00266EEB"/>
    <w:rsid w:val="00267EF4"/>
    <w:rsid w:val="00270CB8"/>
    <w:rsid w:val="00270F16"/>
    <w:rsid w:val="00272B08"/>
    <w:rsid w:val="00275F59"/>
    <w:rsid w:val="002779AC"/>
    <w:rsid w:val="00277D00"/>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1972"/>
    <w:rsid w:val="002B333E"/>
    <w:rsid w:val="002B4508"/>
    <w:rsid w:val="002B5779"/>
    <w:rsid w:val="002B7332"/>
    <w:rsid w:val="002B7F51"/>
    <w:rsid w:val="002C09E7"/>
    <w:rsid w:val="002C1E06"/>
    <w:rsid w:val="002C3F07"/>
    <w:rsid w:val="002C5278"/>
    <w:rsid w:val="002C5B81"/>
    <w:rsid w:val="002C7EBB"/>
    <w:rsid w:val="002D06C1"/>
    <w:rsid w:val="002D1142"/>
    <w:rsid w:val="002D42B5"/>
    <w:rsid w:val="002D4F1A"/>
    <w:rsid w:val="002D6EC6"/>
    <w:rsid w:val="002D79AC"/>
    <w:rsid w:val="002E039D"/>
    <w:rsid w:val="002E19F2"/>
    <w:rsid w:val="002E4D5A"/>
    <w:rsid w:val="002E6326"/>
    <w:rsid w:val="002F30E0"/>
    <w:rsid w:val="002F35E4"/>
    <w:rsid w:val="002F3730"/>
    <w:rsid w:val="002F38E1"/>
    <w:rsid w:val="002F7AF6"/>
    <w:rsid w:val="00300E63"/>
    <w:rsid w:val="00300EAB"/>
    <w:rsid w:val="0030130C"/>
    <w:rsid w:val="003025E3"/>
    <w:rsid w:val="00302F5F"/>
    <w:rsid w:val="0030441D"/>
    <w:rsid w:val="00306063"/>
    <w:rsid w:val="00310483"/>
    <w:rsid w:val="00312499"/>
    <w:rsid w:val="00313B85"/>
    <w:rsid w:val="003163BD"/>
    <w:rsid w:val="00317988"/>
    <w:rsid w:val="00317B56"/>
    <w:rsid w:val="003221B4"/>
    <w:rsid w:val="0032258D"/>
    <w:rsid w:val="00322E62"/>
    <w:rsid w:val="00323EE6"/>
    <w:rsid w:val="00324295"/>
    <w:rsid w:val="00324D13"/>
    <w:rsid w:val="00324EDD"/>
    <w:rsid w:val="00332FC2"/>
    <w:rsid w:val="003331E4"/>
    <w:rsid w:val="00336C64"/>
    <w:rsid w:val="00337162"/>
    <w:rsid w:val="0033740A"/>
    <w:rsid w:val="00337D9C"/>
    <w:rsid w:val="00337F4F"/>
    <w:rsid w:val="00340745"/>
    <w:rsid w:val="0034194F"/>
    <w:rsid w:val="00343D4C"/>
    <w:rsid w:val="00344605"/>
    <w:rsid w:val="0034486D"/>
    <w:rsid w:val="00344A2B"/>
    <w:rsid w:val="0034677C"/>
    <w:rsid w:val="00346C35"/>
    <w:rsid w:val="003474AA"/>
    <w:rsid w:val="00350D1D"/>
    <w:rsid w:val="00351EF2"/>
    <w:rsid w:val="00352C83"/>
    <w:rsid w:val="00352F1A"/>
    <w:rsid w:val="00353592"/>
    <w:rsid w:val="00353FE6"/>
    <w:rsid w:val="00355907"/>
    <w:rsid w:val="0036107C"/>
    <w:rsid w:val="003615D2"/>
    <w:rsid w:val="0036429C"/>
    <w:rsid w:val="00364A53"/>
    <w:rsid w:val="003654CB"/>
    <w:rsid w:val="00365AA9"/>
    <w:rsid w:val="00365F86"/>
    <w:rsid w:val="00365F87"/>
    <w:rsid w:val="0036692B"/>
    <w:rsid w:val="00366E89"/>
    <w:rsid w:val="003705F4"/>
    <w:rsid w:val="00370D58"/>
    <w:rsid w:val="00371316"/>
    <w:rsid w:val="00371F58"/>
    <w:rsid w:val="00376713"/>
    <w:rsid w:val="00380468"/>
    <w:rsid w:val="00381815"/>
    <w:rsid w:val="003819AF"/>
    <w:rsid w:val="00381C9B"/>
    <w:rsid w:val="003820E9"/>
    <w:rsid w:val="00382DE7"/>
    <w:rsid w:val="00384E4E"/>
    <w:rsid w:val="00384FFC"/>
    <w:rsid w:val="0038547A"/>
    <w:rsid w:val="003872FC"/>
    <w:rsid w:val="0038764B"/>
    <w:rsid w:val="00387997"/>
    <w:rsid w:val="00387ADC"/>
    <w:rsid w:val="00390020"/>
    <w:rsid w:val="003903D6"/>
    <w:rsid w:val="00390EE6"/>
    <w:rsid w:val="0039118F"/>
    <w:rsid w:val="00391D69"/>
    <w:rsid w:val="00392AD7"/>
    <w:rsid w:val="003938D9"/>
    <w:rsid w:val="00394376"/>
    <w:rsid w:val="003943FF"/>
    <w:rsid w:val="003953C8"/>
    <w:rsid w:val="003974EB"/>
    <w:rsid w:val="00397CC5"/>
    <w:rsid w:val="003A11D1"/>
    <w:rsid w:val="003A1582"/>
    <w:rsid w:val="003A21C4"/>
    <w:rsid w:val="003A3D9C"/>
    <w:rsid w:val="003A4077"/>
    <w:rsid w:val="003A4AA7"/>
    <w:rsid w:val="003A6AA7"/>
    <w:rsid w:val="003A7287"/>
    <w:rsid w:val="003B09AD"/>
    <w:rsid w:val="003B1F18"/>
    <w:rsid w:val="003B2471"/>
    <w:rsid w:val="003B41BB"/>
    <w:rsid w:val="003B4D2C"/>
    <w:rsid w:val="003B5BF0"/>
    <w:rsid w:val="003B60BF"/>
    <w:rsid w:val="003B6BE3"/>
    <w:rsid w:val="003C010C"/>
    <w:rsid w:val="003C0A6C"/>
    <w:rsid w:val="003C14F8"/>
    <w:rsid w:val="003C5A43"/>
    <w:rsid w:val="003C615A"/>
    <w:rsid w:val="003C7F96"/>
    <w:rsid w:val="003D0519"/>
    <w:rsid w:val="003D0796"/>
    <w:rsid w:val="003D0FF6"/>
    <w:rsid w:val="003D256C"/>
    <w:rsid w:val="003D262C"/>
    <w:rsid w:val="003D4C3D"/>
    <w:rsid w:val="003D51EA"/>
    <w:rsid w:val="003D6D61"/>
    <w:rsid w:val="003D7C76"/>
    <w:rsid w:val="003E019F"/>
    <w:rsid w:val="003E091D"/>
    <w:rsid w:val="003E1C53"/>
    <w:rsid w:val="003E2A69"/>
    <w:rsid w:val="003E2BB0"/>
    <w:rsid w:val="003E2D49"/>
    <w:rsid w:val="003E2FD4"/>
    <w:rsid w:val="003E49F6"/>
    <w:rsid w:val="003E660F"/>
    <w:rsid w:val="003F0841"/>
    <w:rsid w:val="003F23D3"/>
    <w:rsid w:val="003F3F08"/>
    <w:rsid w:val="003F49F1"/>
    <w:rsid w:val="003F6272"/>
    <w:rsid w:val="00400E72"/>
    <w:rsid w:val="00401400"/>
    <w:rsid w:val="00404869"/>
    <w:rsid w:val="00405884"/>
    <w:rsid w:val="00407B1F"/>
    <w:rsid w:val="00407D39"/>
    <w:rsid w:val="00414342"/>
    <w:rsid w:val="0041477A"/>
    <w:rsid w:val="004167A3"/>
    <w:rsid w:val="004243F7"/>
    <w:rsid w:val="00430718"/>
    <w:rsid w:val="00432DAA"/>
    <w:rsid w:val="00433353"/>
    <w:rsid w:val="00434305"/>
    <w:rsid w:val="004343BD"/>
    <w:rsid w:val="00435689"/>
    <w:rsid w:val="00435DF7"/>
    <w:rsid w:val="00437409"/>
    <w:rsid w:val="0044013B"/>
    <w:rsid w:val="0044083F"/>
    <w:rsid w:val="00440D79"/>
    <w:rsid w:val="00441AE7"/>
    <w:rsid w:val="00445574"/>
    <w:rsid w:val="004467FB"/>
    <w:rsid w:val="00452D6B"/>
    <w:rsid w:val="00454484"/>
    <w:rsid w:val="0045517B"/>
    <w:rsid w:val="0045655A"/>
    <w:rsid w:val="00463B77"/>
    <w:rsid w:val="00463C7B"/>
    <w:rsid w:val="004644A6"/>
    <w:rsid w:val="004659BD"/>
    <w:rsid w:val="00466364"/>
    <w:rsid w:val="00470775"/>
    <w:rsid w:val="00471EB6"/>
    <w:rsid w:val="00471FE7"/>
    <w:rsid w:val="0047235A"/>
    <w:rsid w:val="004746B1"/>
    <w:rsid w:val="0047583F"/>
    <w:rsid w:val="00475DE8"/>
    <w:rsid w:val="00481C44"/>
    <w:rsid w:val="0048271A"/>
    <w:rsid w:val="00484936"/>
    <w:rsid w:val="00485C89"/>
    <w:rsid w:val="00486BE3"/>
    <w:rsid w:val="004905E4"/>
    <w:rsid w:val="00490A89"/>
    <w:rsid w:val="00490AB4"/>
    <w:rsid w:val="00492F02"/>
    <w:rsid w:val="004939AE"/>
    <w:rsid w:val="00495BEE"/>
    <w:rsid w:val="004A12DF"/>
    <w:rsid w:val="004A1BA8"/>
    <w:rsid w:val="004A4B57"/>
    <w:rsid w:val="004A63FA"/>
    <w:rsid w:val="004A6A3D"/>
    <w:rsid w:val="004B0272"/>
    <w:rsid w:val="004B07F6"/>
    <w:rsid w:val="004B1313"/>
    <w:rsid w:val="004B2701"/>
    <w:rsid w:val="004B2E1B"/>
    <w:rsid w:val="004B3AA8"/>
    <w:rsid w:val="004B3E93"/>
    <w:rsid w:val="004C1FBC"/>
    <w:rsid w:val="004C25A2"/>
    <w:rsid w:val="004C3F1D"/>
    <w:rsid w:val="004C458D"/>
    <w:rsid w:val="004C746B"/>
    <w:rsid w:val="004C7556"/>
    <w:rsid w:val="004C7E8B"/>
    <w:rsid w:val="004C7E9D"/>
    <w:rsid w:val="004C7F67"/>
    <w:rsid w:val="004D076D"/>
    <w:rsid w:val="004D0EF1"/>
    <w:rsid w:val="004D1AC0"/>
    <w:rsid w:val="004D2253"/>
    <w:rsid w:val="004D3932"/>
    <w:rsid w:val="004D4406"/>
    <w:rsid w:val="004D4606"/>
    <w:rsid w:val="004D701C"/>
    <w:rsid w:val="004D7982"/>
    <w:rsid w:val="004D7C42"/>
    <w:rsid w:val="004E0465"/>
    <w:rsid w:val="004E1011"/>
    <w:rsid w:val="004E1146"/>
    <w:rsid w:val="004E127B"/>
    <w:rsid w:val="004E1C0A"/>
    <w:rsid w:val="004E30C5"/>
    <w:rsid w:val="004E30CF"/>
    <w:rsid w:val="004E4AA5"/>
    <w:rsid w:val="004E4AEE"/>
    <w:rsid w:val="004E56A0"/>
    <w:rsid w:val="004E59E3"/>
    <w:rsid w:val="004E67C0"/>
    <w:rsid w:val="004F2ECD"/>
    <w:rsid w:val="004F391A"/>
    <w:rsid w:val="004F3CFB"/>
    <w:rsid w:val="004F6456"/>
    <w:rsid w:val="004F696E"/>
    <w:rsid w:val="004F6A0E"/>
    <w:rsid w:val="004F6C71"/>
    <w:rsid w:val="00501139"/>
    <w:rsid w:val="0050363E"/>
    <w:rsid w:val="005039BC"/>
    <w:rsid w:val="005043BB"/>
    <w:rsid w:val="00504A3D"/>
    <w:rsid w:val="00505767"/>
    <w:rsid w:val="005069D7"/>
    <w:rsid w:val="005073B4"/>
    <w:rsid w:val="005073F0"/>
    <w:rsid w:val="00510A7B"/>
    <w:rsid w:val="00510E5D"/>
    <w:rsid w:val="00511E21"/>
    <w:rsid w:val="00512F6E"/>
    <w:rsid w:val="00513038"/>
    <w:rsid w:val="00514174"/>
    <w:rsid w:val="00516088"/>
    <w:rsid w:val="005167BD"/>
    <w:rsid w:val="00516B0B"/>
    <w:rsid w:val="005219E9"/>
    <w:rsid w:val="005220EC"/>
    <w:rsid w:val="00523F95"/>
    <w:rsid w:val="00523FCA"/>
    <w:rsid w:val="00524D65"/>
    <w:rsid w:val="00525234"/>
    <w:rsid w:val="00525B16"/>
    <w:rsid w:val="005325D7"/>
    <w:rsid w:val="00533D04"/>
    <w:rsid w:val="00533D98"/>
    <w:rsid w:val="005343B4"/>
    <w:rsid w:val="00534804"/>
    <w:rsid w:val="00534BDF"/>
    <w:rsid w:val="005354EA"/>
    <w:rsid w:val="0053585F"/>
    <w:rsid w:val="00535EC4"/>
    <w:rsid w:val="00535ED9"/>
    <w:rsid w:val="0053692B"/>
    <w:rsid w:val="00536A94"/>
    <w:rsid w:val="00541853"/>
    <w:rsid w:val="00541A2B"/>
    <w:rsid w:val="00541BEA"/>
    <w:rsid w:val="00543BDA"/>
    <w:rsid w:val="005441CC"/>
    <w:rsid w:val="005458F1"/>
    <w:rsid w:val="00545C80"/>
    <w:rsid w:val="00546134"/>
    <w:rsid w:val="0054703E"/>
    <w:rsid w:val="005479DA"/>
    <w:rsid w:val="00547BCC"/>
    <w:rsid w:val="00547BE8"/>
    <w:rsid w:val="0055013B"/>
    <w:rsid w:val="00551F6F"/>
    <w:rsid w:val="00555044"/>
    <w:rsid w:val="00555D9C"/>
    <w:rsid w:val="00556A0E"/>
    <w:rsid w:val="00561475"/>
    <w:rsid w:val="00562308"/>
    <w:rsid w:val="00563778"/>
    <w:rsid w:val="0056487B"/>
    <w:rsid w:val="00564FB9"/>
    <w:rsid w:val="00573D9E"/>
    <w:rsid w:val="00574B29"/>
    <w:rsid w:val="005801E3"/>
    <w:rsid w:val="00581802"/>
    <w:rsid w:val="005836A8"/>
    <w:rsid w:val="0058409C"/>
    <w:rsid w:val="00584262"/>
    <w:rsid w:val="00586630"/>
    <w:rsid w:val="0058672B"/>
    <w:rsid w:val="00587ADD"/>
    <w:rsid w:val="00593A49"/>
    <w:rsid w:val="0059433F"/>
    <w:rsid w:val="00596160"/>
    <w:rsid w:val="005966E2"/>
    <w:rsid w:val="00596B29"/>
    <w:rsid w:val="00597007"/>
    <w:rsid w:val="00597BE9"/>
    <w:rsid w:val="005A0966"/>
    <w:rsid w:val="005A11B7"/>
    <w:rsid w:val="005A260B"/>
    <w:rsid w:val="005A403F"/>
    <w:rsid w:val="005A4A1B"/>
    <w:rsid w:val="005A58D9"/>
    <w:rsid w:val="005A7830"/>
    <w:rsid w:val="005A7967"/>
    <w:rsid w:val="005A7FCE"/>
    <w:rsid w:val="005B0219"/>
    <w:rsid w:val="005B0F3F"/>
    <w:rsid w:val="005B13D0"/>
    <w:rsid w:val="005B191C"/>
    <w:rsid w:val="005B4903"/>
    <w:rsid w:val="005B4931"/>
    <w:rsid w:val="005B4A84"/>
    <w:rsid w:val="005B51CE"/>
    <w:rsid w:val="005B5885"/>
    <w:rsid w:val="005B5CD7"/>
    <w:rsid w:val="005B6CF6"/>
    <w:rsid w:val="005B7422"/>
    <w:rsid w:val="005B7D4A"/>
    <w:rsid w:val="005C2385"/>
    <w:rsid w:val="005C29B8"/>
    <w:rsid w:val="005C29F2"/>
    <w:rsid w:val="005C5F21"/>
    <w:rsid w:val="005C7156"/>
    <w:rsid w:val="005D0BAB"/>
    <w:rsid w:val="005D0C75"/>
    <w:rsid w:val="005D16CB"/>
    <w:rsid w:val="005D182D"/>
    <w:rsid w:val="005D4171"/>
    <w:rsid w:val="005D6A95"/>
    <w:rsid w:val="005D6B2C"/>
    <w:rsid w:val="005D6D9C"/>
    <w:rsid w:val="005E056E"/>
    <w:rsid w:val="005E2335"/>
    <w:rsid w:val="005E34CA"/>
    <w:rsid w:val="005E3C18"/>
    <w:rsid w:val="005E4250"/>
    <w:rsid w:val="005E6812"/>
    <w:rsid w:val="005E7881"/>
    <w:rsid w:val="005E78E0"/>
    <w:rsid w:val="005F0D9C"/>
    <w:rsid w:val="005F14E9"/>
    <w:rsid w:val="005F284E"/>
    <w:rsid w:val="005F31B0"/>
    <w:rsid w:val="005F462B"/>
    <w:rsid w:val="006015CE"/>
    <w:rsid w:val="00604784"/>
    <w:rsid w:val="00606419"/>
    <w:rsid w:val="00607D29"/>
    <w:rsid w:val="0061160B"/>
    <w:rsid w:val="00612952"/>
    <w:rsid w:val="00614CC1"/>
    <w:rsid w:val="00615A9D"/>
    <w:rsid w:val="00617387"/>
    <w:rsid w:val="006205D6"/>
    <w:rsid w:val="00622052"/>
    <w:rsid w:val="006247BC"/>
    <w:rsid w:val="006247C9"/>
    <w:rsid w:val="006252D8"/>
    <w:rsid w:val="006259BC"/>
    <w:rsid w:val="0062636B"/>
    <w:rsid w:val="00632182"/>
    <w:rsid w:val="00632AE0"/>
    <w:rsid w:val="00633C17"/>
    <w:rsid w:val="00634D9E"/>
    <w:rsid w:val="00636E3E"/>
    <w:rsid w:val="006379F7"/>
    <w:rsid w:val="00637E4D"/>
    <w:rsid w:val="00640620"/>
    <w:rsid w:val="00641A1F"/>
    <w:rsid w:val="00645904"/>
    <w:rsid w:val="006462E7"/>
    <w:rsid w:val="00646C88"/>
    <w:rsid w:val="00651913"/>
    <w:rsid w:val="00651ACB"/>
    <w:rsid w:val="00651C47"/>
    <w:rsid w:val="00652AB2"/>
    <w:rsid w:val="00653FED"/>
    <w:rsid w:val="0065487F"/>
    <w:rsid w:val="00654EC0"/>
    <w:rsid w:val="0065525B"/>
    <w:rsid w:val="00655D4F"/>
    <w:rsid w:val="00656D29"/>
    <w:rsid w:val="00662EB2"/>
    <w:rsid w:val="006640E5"/>
    <w:rsid w:val="006646F1"/>
    <w:rsid w:val="00664929"/>
    <w:rsid w:val="00664F62"/>
    <w:rsid w:val="006655E1"/>
    <w:rsid w:val="00665883"/>
    <w:rsid w:val="00666188"/>
    <w:rsid w:val="00672060"/>
    <w:rsid w:val="00672BFD"/>
    <w:rsid w:val="006770F4"/>
    <w:rsid w:val="00677503"/>
    <w:rsid w:val="00677A84"/>
    <w:rsid w:val="0068026D"/>
    <w:rsid w:val="00680A27"/>
    <w:rsid w:val="006816A4"/>
    <w:rsid w:val="006819B8"/>
    <w:rsid w:val="00682F46"/>
    <w:rsid w:val="006840A6"/>
    <w:rsid w:val="006850CD"/>
    <w:rsid w:val="00685AAB"/>
    <w:rsid w:val="00692869"/>
    <w:rsid w:val="00695677"/>
    <w:rsid w:val="00696FC3"/>
    <w:rsid w:val="006A07AA"/>
    <w:rsid w:val="006A25E5"/>
    <w:rsid w:val="006A2B46"/>
    <w:rsid w:val="006A336D"/>
    <w:rsid w:val="006A37B9"/>
    <w:rsid w:val="006B21B6"/>
    <w:rsid w:val="006B2672"/>
    <w:rsid w:val="006B315B"/>
    <w:rsid w:val="006B3D7B"/>
    <w:rsid w:val="006B3EA0"/>
    <w:rsid w:val="006B54BF"/>
    <w:rsid w:val="006B5B60"/>
    <w:rsid w:val="006B5F44"/>
    <w:rsid w:val="006B5F6B"/>
    <w:rsid w:val="006B5F90"/>
    <w:rsid w:val="006B62E4"/>
    <w:rsid w:val="006C179F"/>
    <w:rsid w:val="006C1BBA"/>
    <w:rsid w:val="006C2079"/>
    <w:rsid w:val="006C3EF0"/>
    <w:rsid w:val="006C5A62"/>
    <w:rsid w:val="006C5D68"/>
    <w:rsid w:val="006C6976"/>
    <w:rsid w:val="006C6DD0"/>
    <w:rsid w:val="006D04EA"/>
    <w:rsid w:val="006D16C4"/>
    <w:rsid w:val="006D3E96"/>
    <w:rsid w:val="006D4515"/>
    <w:rsid w:val="006D4BB1"/>
    <w:rsid w:val="006D6593"/>
    <w:rsid w:val="006D7233"/>
    <w:rsid w:val="006D7DD0"/>
    <w:rsid w:val="006E4D16"/>
    <w:rsid w:val="006E68CB"/>
    <w:rsid w:val="006F03A8"/>
    <w:rsid w:val="006F2ACA"/>
    <w:rsid w:val="006F2ADC"/>
    <w:rsid w:val="006F2BFE"/>
    <w:rsid w:val="006F31E9"/>
    <w:rsid w:val="006F5109"/>
    <w:rsid w:val="006F6284"/>
    <w:rsid w:val="007002C5"/>
    <w:rsid w:val="00702568"/>
    <w:rsid w:val="00704387"/>
    <w:rsid w:val="0070493D"/>
    <w:rsid w:val="00704DD6"/>
    <w:rsid w:val="00707669"/>
    <w:rsid w:val="00711CBA"/>
    <w:rsid w:val="00711FB5"/>
    <w:rsid w:val="00712A01"/>
    <w:rsid w:val="0071374D"/>
    <w:rsid w:val="00714F58"/>
    <w:rsid w:val="00721A03"/>
    <w:rsid w:val="00722FBF"/>
    <w:rsid w:val="00722FC2"/>
    <w:rsid w:val="007239FA"/>
    <w:rsid w:val="00724E1B"/>
    <w:rsid w:val="007254CB"/>
    <w:rsid w:val="00725949"/>
    <w:rsid w:val="00725D18"/>
    <w:rsid w:val="00727572"/>
    <w:rsid w:val="00727FA2"/>
    <w:rsid w:val="007322D9"/>
    <w:rsid w:val="00732BC0"/>
    <w:rsid w:val="00734D8D"/>
    <w:rsid w:val="00735167"/>
    <w:rsid w:val="00735859"/>
    <w:rsid w:val="00736B03"/>
    <w:rsid w:val="0073720F"/>
    <w:rsid w:val="00737796"/>
    <w:rsid w:val="00737DFF"/>
    <w:rsid w:val="0074165C"/>
    <w:rsid w:val="00742C35"/>
    <w:rsid w:val="007432CA"/>
    <w:rsid w:val="007439EB"/>
    <w:rsid w:val="00743CB4"/>
    <w:rsid w:val="00743F0A"/>
    <w:rsid w:val="007444E8"/>
    <w:rsid w:val="0074495C"/>
    <w:rsid w:val="0074548E"/>
    <w:rsid w:val="00745773"/>
    <w:rsid w:val="00746800"/>
    <w:rsid w:val="007501A8"/>
    <w:rsid w:val="00750D61"/>
    <w:rsid w:val="00750EE1"/>
    <w:rsid w:val="007511B0"/>
    <w:rsid w:val="00752B4D"/>
    <w:rsid w:val="00755402"/>
    <w:rsid w:val="00755B64"/>
    <w:rsid w:val="00756B26"/>
    <w:rsid w:val="00756EDF"/>
    <w:rsid w:val="007600E3"/>
    <w:rsid w:val="00764ABB"/>
    <w:rsid w:val="00765C43"/>
    <w:rsid w:val="00765EFB"/>
    <w:rsid w:val="007671CA"/>
    <w:rsid w:val="00767C61"/>
    <w:rsid w:val="0077008A"/>
    <w:rsid w:val="00773C1F"/>
    <w:rsid w:val="00774482"/>
    <w:rsid w:val="00774DA4"/>
    <w:rsid w:val="00776599"/>
    <w:rsid w:val="0077695D"/>
    <w:rsid w:val="0078114B"/>
    <w:rsid w:val="00781A40"/>
    <w:rsid w:val="00781DD2"/>
    <w:rsid w:val="00783ECF"/>
    <w:rsid w:val="0078413A"/>
    <w:rsid w:val="007920B0"/>
    <w:rsid w:val="007959E8"/>
    <w:rsid w:val="00795E9C"/>
    <w:rsid w:val="00796BD6"/>
    <w:rsid w:val="007A0521"/>
    <w:rsid w:val="007A135E"/>
    <w:rsid w:val="007A2E12"/>
    <w:rsid w:val="007A3475"/>
    <w:rsid w:val="007A41C8"/>
    <w:rsid w:val="007A4A8A"/>
    <w:rsid w:val="007A54CE"/>
    <w:rsid w:val="007A5D3A"/>
    <w:rsid w:val="007A6FD9"/>
    <w:rsid w:val="007A7CC9"/>
    <w:rsid w:val="007A7FFA"/>
    <w:rsid w:val="007B04EB"/>
    <w:rsid w:val="007B0D4F"/>
    <w:rsid w:val="007B0F22"/>
    <w:rsid w:val="007B5A3D"/>
    <w:rsid w:val="007B5B95"/>
    <w:rsid w:val="007B6032"/>
    <w:rsid w:val="007B68EA"/>
    <w:rsid w:val="007B7453"/>
    <w:rsid w:val="007B7A32"/>
    <w:rsid w:val="007C0C7B"/>
    <w:rsid w:val="007C2D89"/>
    <w:rsid w:val="007C4593"/>
    <w:rsid w:val="007C5309"/>
    <w:rsid w:val="007C6069"/>
    <w:rsid w:val="007D06C4"/>
    <w:rsid w:val="007D1352"/>
    <w:rsid w:val="007D2508"/>
    <w:rsid w:val="007D2738"/>
    <w:rsid w:val="007D346A"/>
    <w:rsid w:val="007D3F5F"/>
    <w:rsid w:val="007D6518"/>
    <w:rsid w:val="007D76BD"/>
    <w:rsid w:val="007E01FB"/>
    <w:rsid w:val="007E0BF1"/>
    <w:rsid w:val="007E5D34"/>
    <w:rsid w:val="007E6DA4"/>
    <w:rsid w:val="007F0ED8"/>
    <w:rsid w:val="007F0F63"/>
    <w:rsid w:val="007F3185"/>
    <w:rsid w:val="007F75CE"/>
    <w:rsid w:val="008013A4"/>
    <w:rsid w:val="008027CE"/>
    <w:rsid w:val="00802F42"/>
    <w:rsid w:val="00804383"/>
    <w:rsid w:val="00804BB7"/>
    <w:rsid w:val="00804D41"/>
    <w:rsid w:val="0080676F"/>
    <w:rsid w:val="00806EB3"/>
    <w:rsid w:val="008077AD"/>
    <w:rsid w:val="00810257"/>
    <w:rsid w:val="008104F5"/>
    <w:rsid w:val="00811072"/>
    <w:rsid w:val="00811369"/>
    <w:rsid w:val="008129B5"/>
    <w:rsid w:val="00815419"/>
    <w:rsid w:val="008163C8"/>
    <w:rsid w:val="008164A1"/>
    <w:rsid w:val="00817325"/>
    <w:rsid w:val="008209E6"/>
    <w:rsid w:val="00821D19"/>
    <w:rsid w:val="00823303"/>
    <w:rsid w:val="008233B2"/>
    <w:rsid w:val="00823A9F"/>
    <w:rsid w:val="00823C85"/>
    <w:rsid w:val="00823F56"/>
    <w:rsid w:val="00825138"/>
    <w:rsid w:val="00826443"/>
    <w:rsid w:val="008269DD"/>
    <w:rsid w:val="00830621"/>
    <w:rsid w:val="0083209C"/>
    <w:rsid w:val="0083348C"/>
    <w:rsid w:val="0083686B"/>
    <w:rsid w:val="008373D3"/>
    <w:rsid w:val="00840617"/>
    <w:rsid w:val="00840F84"/>
    <w:rsid w:val="00842A47"/>
    <w:rsid w:val="00843C13"/>
    <w:rsid w:val="00843C35"/>
    <w:rsid w:val="00843DEF"/>
    <w:rsid w:val="008454F8"/>
    <w:rsid w:val="0085173A"/>
    <w:rsid w:val="0085339E"/>
    <w:rsid w:val="008603CE"/>
    <w:rsid w:val="008619C5"/>
    <w:rsid w:val="00861B40"/>
    <w:rsid w:val="008620FC"/>
    <w:rsid w:val="008627A5"/>
    <w:rsid w:val="00862F52"/>
    <w:rsid w:val="00863C29"/>
    <w:rsid w:val="00863E05"/>
    <w:rsid w:val="00865ACA"/>
    <w:rsid w:val="00865D28"/>
    <w:rsid w:val="00865F85"/>
    <w:rsid w:val="00867C10"/>
    <w:rsid w:val="00870439"/>
    <w:rsid w:val="00870AAE"/>
    <w:rsid w:val="00870DA1"/>
    <w:rsid w:val="00871755"/>
    <w:rsid w:val="00873D68"/>
    <w:rsid w:val="008759BC"/>
    <w:rsid w:val="008812F0"/>
    <w:rsid w:val="00883CA1"/>
    <w:rsid w:val="00883F93"/>
    <w:rsid w:val="00884DB3"/>
    <w:rsid w:val="00885A9D"/>
    <w:rsid w:val="008864F6"/>
    <w:rsid w:val="00887946"/>
    <w:rsid w:val="0089031C"/>
    <w:rsid w:val="0089049D"/>
    <w:rsid w:val="008928C9"/>
    <w:rsid w:val="008930CB"/>
    <w:rsid w:val="008938DC"/>
    <w:rsid w:val="00893FD1"/>
    <w:rsid w:val="00894836"/>
    <w:rsid w:val="00895172"/>
    <w:rsid w:val="00895680"/>
    <w:rsid w:val="00896DFF"/>
    <w:rsid w:val="0089762C"/>
    <w:rsid w:val="008A0164"/>
    <w:rsid w:val="008A173B"/>
    <w:rsid w:val="008A1893"/>
    <w:rsid w:val="008A4FAF"/>
    <w:rsid w:val="008A57E6"/>
    <w:rsid w:val="008A6F81"/>
    <w:rsid w:val="008A769A"/>
    <w:rsid w:val="008B0C9C"/>
    <w:rsid w:val="008B166D"/>
    <w:rsid w:val="008B17F4"/>
    <w:rsid w:val="008B2A42"/>
    <w:rsid w:val="008B3615"/>
    <w:rsid w:val="008B4AC4"/>
    <w:rsid w:val="008B50C8"/>
    <w:rsid w:val="008B5281"/>
    <w:rsid w:val="008B7E05"/>
    <w:rsid w:val="008C1408"/>
    <w:rsid w:val="008C1797"/>
    <w:rsid w:val="008C219C"/>
    <w:rsid w:val="008C35D9"/>
    <w:rsid w:val="008C475E"/>
    <w:rsid w:val="008C619A"/>
    <w:rsid w:val="008C7B41"/>
    <w:rsid w:val="008D0758"/>
    <w:rsid w:val="008D0CE8"/>
    <w:rsid w:val="008D2D1D"/>
    <w:rsid w:val="008D453D"/>
    <w:rsid w:val="008D53AD"/>
    <w:rsid w:val="008D562B"/>
    <w:rsid w:val="008D5733"/>
    <w:rsid w:val="008D622B"/>
    <w:rsid w:val="008D666C"/>
    <w:rsid w:val="008D75E4"/>
    <w:rsid w:val="008D7B54"/>
    <w:rsid w:val="008E0C9D"/>
    <w:rsid w:val="008E1648"/>
    <w:rsid w:val="008E1880"/>
    <w:rsid w:val="008E19E3"/>
    <w:rsid w:val="008E1B3E"/>
    <w:rsid w:val="008E2319"/>
    <w:rsid w:val="008E3D3E"/>
    <w:rsid w:val="008E4BB6"/>
    <w:rsid w:val="008E5518"/>
    <w:rsid w:val="008E6A84"/>
    <w:rsid w:val="008F0CDC"/>
    <w:rsid w:val="008F17A3"/>
    <w:rsid w:val="008F1ED3"/>
    <w:rsid w:val="008F4C29"/>
    <w:rsid w:val="008F70BD"/>
    <w:rsid w:val="008F788F"/>
    <w:rsid w:val="008F7EA2"/>
    <w:rsid w:val="00902722"/>
    <w:rsid w:val="009027BC"/>
    <w:rsid w:val="00903548"/>
    <w:rsid w:val="009062E6"/>
    <w:rsid w:val="00911BE5"/>
    <w:rsid w:val="00912524"/>
    <w:rsid w:val="00913B4A"/>
    <w:rsid w:val="00913CA9"/>
    <w:rsid w:val="009145AE"/>
    <w:rsid w:val="009146CE"/>
    <w:rsid w:val="00914CA7"/>
    <w:rsid w:val="00915C3E"/>
    <w:rsid w:val="009161A8"/>
    <w:rsid w:val="00920CC1"/>
    <w:rsid w:val="009245AE"/>
    <w:rsid w:val="009245F5"/>
    <w:rsid w:val="009249EC"/>
    <w:rsid w:val="00924B14"/>
    <w:rsid w:val="00924BD6"/>
    <w:rsid w:val="00924CA7"/>
    <w:rsid w:val="009269C3"/>
    <w:rsid w:val="009273B3"/>
    <w:rsid w:val="009305B5"/>
    <w:rsid w:val="00932850"/>
    <w:rsid w:val="00933ADB"/>
    <w:rsid w:val="0093603D"/>
    <w:rsid w:val="009378DD"/>
    <w:rsid w:val="00940C22"/>
    <w:rsid w:val="009429D5"/>
    <w:rsid w:val="00942BF1"/>
    <w:rsid w:val="00945180"/>
    <w:rsid w:val="00945428"/>
    <w:rsid w:val="0094607B"/>
    <w:rsid w:val="00953604"/>
    <w:rsid w:val="0095496B"/>
    <w:rsid w:val="00960952"/>
    <w:rsid w:val="00960F1E"/>
    <w:rsid w:val="009610DC"/>
    <w:rsid w:val="0096123E"/>
    <w:rsid w:val="00961490"/>
    <w:rsid w:val="0096238A"/>
    <w:rsid w:val="0096381A"/>
    <w:rsid w:val="00963964"/>
    <w:rsid w:val="00965E04"/>
    <w:rsid w:val="009672B3"/>
    <w:rsid w:val="009674AD"/>
    <w:rsid w:val="00970495"/>
    <w:rsid w:val="00970CDC"/>
    <w:rsid w:val="00975727"/>
    <w:rsid w:val="00977010"/>
    <w:rsid w:val="0097704F"/>
    <w:rsid w:val="00977D02"/>
    <w:rsid w:val="00977FF9"/>
    <w:rsid w:val="00980682"/>
    <w:rsid w:val="009809BB"/>
    <w:rsid w:val="009810F8"/>
    <w:rsid w:val="0098364B"/>
    <w:rsid w:val="009859E0"/>
    <w:rsid w:val="0098633F"/>
    <w:rsid w:val="0098642F"/>
    <w:rsid w:val="009908A3"/>
    <w:rsid w:val="009911AF"/>
    <w:rsid w:val="00991875"/>
    <w:rsid w:val="00991F92"/>
    <w:rsid w:val="00992985"/>
    <w:rsid w:val="00993889"/>
    <w:rsid w:val="0099551B"/>
    <w:rsid w:val="00996BD2"/>
    <w:rsid w:val="00997BF1"/>
    <w:rsid w:val="009A0795"/>
    <w:rsid w:val="009A089C"/>
    <w:rsid w:val="009A118E"/>
    <w:rsid w:val="009A1C3E"/>
    <w:rsid w:val="009A21CD"/>
    <w:rsid w:val="009A278C"/>
    <w:rsid w:val="009A2BC2"/>
    <w:rsid w:val="009A42C1"/>
    <w:rsid w:val="009A5429"/>
    <w:rsid w:val="009A72AD"/>
    <w:rsid w:val="009A76FF"/>
    <w:rsid w:val="009B09E0"/>
    <w:rsid w:val="009B0BC5"/>
    <w:rsid w:val="009B1247"/>
    <w:rsid w:val="009B6029"/>
    <w:rsid w:val="009B6971"/>
    <w:rsid w:val="009B7B18"/>
    <w:rsid w:val="009C04E2"/>
    <w:rsid w:val="009C23A6"/>
    <w:rsid w:val="009C27F1"/>
    <w:rsid w:val="009C3152"/>
    <w:rsid w:val="009C3257"/>
    <w:rsid w:val="009C3DEA"/>
    <w:rsid w:val="009C4CFA"/>
    <w:rsid w:val="009C5070"/>
    <w:rsid w:val="009C7CBE"/>
    <w:rsid w:val="009D112C"/>
    <w:rsid w:val="009D1385"/>
    <w:rsid w:val="009D47FA"/>
    <w:rsid w:val="009D4C5B"/>
    <w:rsid w:val="009D50D2"/>
    <w:rsid w:val="009D6BCA"/>
    <w:rsid w:val="009E0F62"/>
    <w:rsid w:val="009E35A8"/>
    <w:rsid w:val="009E4862"/>
    <w:rsid w:val="009E4A58"/>
    <w:rsid w:val="009E5A2D"/>
    <w:rsid w:val="009E5AB2"/>
    <w:rsid w:val="009E6219"/>
    <w:rsid w:val="009E7112"/>
    <w:rsid w:val="009F03B3"/>
    <w:rsid w:val="00A0096C"/>
    <w:rsid w:val="00A0099C"/>
    <w:rsid w:val="00A01757"/>
    <w:rsid w:val="00A028C0"/>
    <w:rsid w:val="00A02BAE"/>
    <w:rsid w:val="00A04F06"/>
    <w:rsid w:val="00A05BB0"/>
    <w:rsid w:val="00A06A6B"/>
    <w:rsid w:val="00A07945"/>
    <w:rsid w:val="00A07E47"/>
    <w:rsid w:val="00A129D0"/>
    <w:rsid w:val="00A12C33"/>
    <w:rsid w:val="00A138BA"/>
    <w:rsid w:val="00A14302"/>
    <w:rsid w:val="00A14C8E"/>
    <w:rsid w:val="00A153D9"/>
    <w:rsid w:val="00A15F09"/>
    <w:rsid w:val="00A169B6"/>
    <w:rsid w:val="00A20198"/>
    <w:rsid w:val="00A21327"/>
    <w:rsid w:val="00A2271D"/>
    <w:rsid w:val="00A237D5"/>
    <w:rsid w:val="00A26896"/>
    <w:rsid w:val="00A30EFC"/>
    <w:rsid w:val="00A31984"/>
    <w:rsid w:val="00A32BC7"/>
    <w:rsid w:val="00A32D73"/>
    <w:rsid w:val="00A3367B"/>
    <w:rsid w:val="00A33C67"/>
    <w:rsid w:val="00A34D76"/>
    <w:rsid w:val="00A3597D"/>
    <w:rsid w:val="00A36DD1"/>
    <w:rsid w:val="00A4006C"/>
    <w:rsid w:val="00A40091"/>
    <w:rsid w:val="00A4030F"/>
    <w:rsid w:val="00A41C79"/>
    <w:rsid w:val="00A41CB5"/>
    <w:rsid w:val="00A42CDF"/>
    <w:rsid w:val="00A4452E"/>
    <w:rsid w:val="00A4472C"/>
    <w:rsid w:val="00A44E69"/>
    <w:rsid w:val="00A459B5"/>
    <w:rsid w:val="00A4661E"/>
    <w:rsid w:val="00A51F12"/>
    <w:rsid w:val="00A54FE3"/>
    <w:rsid w:val="00A55BD6"/>
    <w:rsid w:val="00A55D50"/>
    <w:rsid w:val="00A56440"/>
    <w:rsid w:val="00A57142"/>
    <w:rsid w:val="00A648CD"/>
    <w:rsid w:val="00A6537A"/>
    <w:rsid w:val="00A6738C"/>
    <w:rsid w:val="00A67866"/>
    <w:rsid w:val="00A70B07"/>
    <w:rsid w:val="00A71A7E"/>
    <w:rsid w:val="00A723F8"/>
    <w:rsid w:val="00A72450"/>
    <w:rsid w:val="00A729E3"/>
    <w:rsid w:val="00A77CCB"/>
    <w:rsid w:val="00A81405"/>
    <w:rsid w:val="00A819CF"/>
    <w:rsid w:val="00A81E8E"/>
    <w:rsid w:val="00A83D8D"/>
    <w:rsid w:val="00A8446B"/>
    <w:rsid w:val="00A8473F"/>
    <w:rsid w:val="00A862D6"/>
    <w:rsid w:val="00A8715E"/>
    <w:rsid w:val="00A872A8"/>
    <w:rsid w:val="00A916A1"/>
    <w:rsid w:val="00A9295B"/>
    <w:rsid w:val="00A93B09"/>
    <w:rsid w:val="00A952D7"/>
    <w:rsid w:val="00A9577E"/>
    <w:rsid w:val="00A95B55"/>
    <w:rsid w:val="00A963F7"/>
    <w:rsid w:val="00A96AD8"/>
    <w:rsid w:val="00AA052C"/>
    <w:rsid w:val="00AA1E45"/>
    <w:rsid w:val="00AA2436"/>
    <w:rsid w:val="00AA4286"/>
    <w:rsid w:val="00AA456B"/>
    <w:rsid w:val="00AA50A0"/>
    <w:rsid w:val="00AA57F5"/>
    <w:rsid w:val="00AA637E"/>
    <w:rsid w:val="00AA672E"/>
    <w:rsid w:val="00AA6EC9"/>
    <w:rsid w:val="00AB6309"/>
    <w:rsid w:val="00AB6C5F"/>
    <w:rsid w:val="00AB7129"/>
    <w:rsid w:val="00AC27A6"/>
    <w:rsid w:val="00AC30F7"/>
    <w:rsid w:val="00AC3A5A"/>
    <w:rsid w:val="00AC4D95"/>
    <w:rsid w:val="00AC5DF4"/>
    <w:rsid w:val="00AC6323"/>
    <w:rsid w:val="00AC6A8B"/>
    <w:rsid w:val="00AD06A7"/>
    <w:rsid w:val="00AD0AEF"/>
    <w:rsid w:val="00AD11B7"/>
    <w:rsid w:val="00AD1218"/>
    <w:rsid w:val="00AD1A94"/>
    <w:rsid w:val="00AD1C05"/>
    <w:rsid w:val="00AD3443"/>
    <w:rsid w:val="00AD4126"/>
    <w:rsid w:val="00AD421C"/>
    <w:rsid w:val="00AD44FA"/>
    <w:rsid w:val="00AD74D8"/>
    <w:rsid w:val="00AE070A"/>
    <w:rsid w:val="00AE101C"/>
    <w:rsid w:val="00AE2A69"/>
    <w:rsid w:val="00AE37E5"/>
    <w:rsid w:val="00AE4D19"/>
    <w:rsid w:val="00AE5EB4"/>
    <w:rsid w:val="00AE68BE"/>
    <w:rsid w:val="00AF0C18"/>
    <w:rsid w:val="00AF46E8"/>
    <w:rsid w:val="00AF47C5"/>
    <w:rsid w:val="00AF5398"/>
    <w:rsid w:val="00B049AF"/>
    <w:rsid w:val="00B07242"/>
    <w:rsid w:val="00B07F40"/>
    <w:rsid w:val="00B10534"/>
    <w:rsid w:val="00B113DB"/>
    <w:rsid w:val="00B11D8A"/>
    <w:rsid w:val="00B12981"/>
    <w:rsid w:val="00B12BC7"/>
    <w:rsid w:val="00B147DD"/>
    <w:rsid w:val="00B15433"/>
    <w:rsid w:val="00B156FD"/>
    <w:rsid w:val="00B2108D"/>
    <w:rsid w:val="00B21F61"/>
    <w:rsid w:val="00B2239A"/>
    <w:rsid w:val="00B261F1"/>
    <w:rsid w:val="00B265BC"/>
    <w:rsid w:val="00B26E2E"/>
    <w:rsid w:val="00B27C50"/>
    <w:rsid w:val="00B3177E"/>
    <w:rsid w:val="00B31FB1"/>
    <w:rsid w:val="00B33952"/>
    <w:rsid w:val="00B33C5E"/>
    <w:rsid w:val="00B342F4"/>
    <w:rsid w:val="00B34369"/>
    <w:rsid w:val="00B34DC2"/>
    <w:rsid w:val="00B36319"/>
    <w:rsid w:val="00B3671E"/>
    <w:rsid w:val="00B378E5"/>
    <w:rsid w:val="00B401C1"/>
    <w:rsid w:val="00B42DB8"/>
    <w:rsid w:val="00B4346D"/>
    <w:rsid w:val="00B440F4"/>
    <w:rsid w:val="00B447A5"/>
    <w:rsid w:val="00B44CD1"/>
    <w:rsid w:val="00B4654C"/>
    <w:rsid w:val="00B47293"/>
    <w:rsid w:val="00B50E50"/>
    <w:rsid w:val="00B52120"/>
    <w:rsid w:val="00B54ABC"/>
    <w:rsid w:val="00B5672D"/>
    <w:rsid w:val="00B56FBE"/>
    <w:rsid w:val="00B60ACF"/>
    <w:rsid w:val="00B61B8D"/>
    <w:rsid w:val="00B62B58"/>
    <w:rsid w:val="00B63288"/>
    <w:rsid w:val="00B65149"/>
    <w:rsid w:val="00B66567"/>
    <w:rsid w:val="00B66F52"/>
    <w:rsid w:val="00B66FE5"/>
    <w:rsid w:val="00B72880"/>
    <w:rsid w:val="00B733AD"/>
    <w:rsid w:val="00B743E1"/>
    <w:rsid w:val="00B747D8"/>
    <w:rsid w:val="00B758BF"/>
    <w:rsid w:val="00B76622"/>
    <w:rsid w:val="00B76C0D"/>
    <w:rsid w:val="00B77CA7"/>
    <w:rsid w:val="00B77DE7"/>
    <w:rsid w:val="00B77EC8"/>
    <w:rsid w:val="00B827A6"/>
    <w:rsid w:val="00B827BA"/>
    <w:rsid w:val="00B831CE"/>
    <w:rsid w:val="00B8461F"/>
    <w:rsid w:val="00B86677"/>
    <w:rsid w:val="00B86F04"/>
    <w:rsid w:val="00B87131"/>
    <w:rsid w:val="00B930D0"/>
    <w:rsid w:val="00B939B1"/>
    <w:rsid w:val="00B96D40"/>
    <w:rsid w:val="00B970F6"/>
    <w:rsid w:val="00B97386"/>
    <w:rsid w:val="00BA263B"/>
    <w:rsid w:val="00BA42B2"/>
    <w:rsid w:val="00BA58D4"/>
    <w:rsid w:val="00BA5B9E"/>
    <w:rsid w:val="00BA5EBB"/>
    <w:rsid w:val="00BA71A1"/>
    <w:rsid w:val="00BA7C9A"/>
    <w:rsid w:val="00BB1111"/>
    <w:rsid w:val="00BB3320"/>
    <w:rsid w:val="00BB5F8F"/>
    <w:rsid w:val="00BB657A"/>
    <w:rsid w:val="00BB7B0C"/>
    <w:rsid w:val="00BC0E05"/>
    <w:rsid w:val="00BC1A4E"/>
    <w:rsid w:val="00BC5DC7"/>
    <w:rsid w:val="00BC6B8B"/>
    <w:rsid w:val="00BC73D8"/>
    <w:rsid w:val="00BD52D7"/>
    <w:rsid w:val="00BD5AD2"/>
    <w:rsid w:val="00BE22F3"/>
    <w:rsid w:val="00BE27CC"/>
    <w:rsid w:val="00BE5B52"/>
    <w:rsid w:val="00BE7B8D"/>
    <w:rsid w:val="00BF0993"/>
    <w:rsid w:val="00BF10A9"/>
    <w:rsid w:val="00BF1703"/>
    <w:rsid w:val="00BF2185"/>
    <w:rsid w:val="00BF231C"/>
    <w:rsid w:val="00BF51E5"/>
    <w:rsid w:val="00BF738E"/>
    <w:rsid w:val="00BF74A6"/>
    <w:rsid w:val="00BF7505"/>
    <w:rsid w:val="00C013AD"/>
    <w:rsid w:val="00C035AE"/>
    <w:rsid w:val="00C03CA6"/>
    <w:rsid w:val="00C04904"/>
    <w:rsid w:val="00C050CA"/>
    <w:rsid w:val="00C056B3"/>
    <w:rsid w:val="00C103E5"/>
    <w:rsid w:val="00C13319"/>
    <w:rsid w:val="00C13486"/>
    <w:rsid w:val="00C13EE9"/>
    <w:rsid w:val="00C21253"/>
    <w:rsid w:val="00C21540"/>
    <w:rsid w:val="00C21906"/>
    <w:rsid w:val="00C21BFA"/>
    <w:rsid w:val="00C222ED"/>
    <w:rsid w:val="00C22646"/>
    <w:rsid w:val="00C24387"/>
    <w:rsid w:val="00C24C8D"/>
    <w:rsid w:val="00C25FE2"/>
    <w:rsid w:val="00C26B53"/>
    <w:rsid w:val="00C279B2"/>
    <w:rsid w:val="00C31ED4"/>
    <w:rsid w:val="00C31FD1"/>
    <w:rsid w:val="00C33E50"/>
    <w:rsid w:val="00C34C20"/>
    <w:rsid w:val="00C35A3E"/>
    <w:rsid w:val="00C42130"/>
    <w:rsid w:val="00C423A4"/>
    <w:rsid w:val="00C423E3"/>
    <w:rsid w:val="00C44BF5"/>
    <w:rsid w:val="00C466FC"/>
    <w:rsid w:val="00C512B4"/>
    <w:rsid w:val="00C51AC6"/>
    <w:rsid w:val="00C521D6"/>
    <w:rsid w:val="00C55232"/>
    <w:rsid w:val="00C553A4"/>
    <w:rsid w:val="00C55A06"/>
    <w:rsid w:val="00C55D03"/>
    <w:rsid w:val="00C57E69"/>
    <w:rsid w:val="00C601BC"/>
    <w:rsid w:val="00C6329F"/>
    <w:rsid w:val="00C63340"/>
    <w:rsid w:val="00C643F9"/>
    <w:rsid w:val="00C64E95"/>
    <w:rsid w:val="00C70050"/>
    <w:rsid w:val="00C71372"/>
    <w:rsid w:val="00C72410"/>
    <w:rsid w:val="00C7287F"/>
    <w:rsid w:val="00C76AC3"/>
    <w:rsid w:val="00C80BD5"/>
    <w:rsid w:val="00C80CB8"/>
    <w:rsid w:val="00C819F8"/>
    <w:rsid w:val="00C8248C"/>
    <w:rsid w:val="00C84E33"/>
    <w:rsid w:val="00C86D6F"/>
    <w:rsid w:val="00C905FC"/>
    <w:rsid w:val="00C922CC"/>
    <w:rsid w:val="00C92D03"/>
    <w:rsid w:val="00C9319C"/>
    <w:rsid w:val="00C9435D"/>
    <w:rsid w:val="00C9435E"/>
    <w:rsid w:val="00C94DF2"/>
    <w:rsid w:val="00C96741"/>
    <w:rsid w:val="00C97895"/>
    <w:rsid w:val="00CA26C1"/>
    <w:rsid w:val="00CA2D1B"/>
    <w:rsid w:val="00CA375D"/>
    <w:rsid w:val="00CA57BE"/>
    <w:rsid w:val="00CA662A"/>
    <w:rsid w:val="00CA7AFD"/>
    <w:rsid w:val="00CA7BFD"/>
    <w:rsid w:val="00CA7C3C"/>
    <w:rsid w:val="00CB0189"/>
    <w:rsid w:val="00CB01C0"/>
    <w:rsid w:val="00CB02F8"/>
    <w:rsid w:val="00CB0BA2"/>
    <w:rsid w:val="00CB1A42"/>
    <w:rsid w:val="00CB1B0C"/>
    <w:rsid w:val="00CB2820"/>
    <w:rsid w:val="00CB2C0B"/>
    <w:rsid w:val="00CB517D"/>
    <w:rsid w:val="00CB5E59"/>
    <w:rsid w:val="00CC038D"/>
    <w:rsid w:val="00CC08DB"/>
    <w:rsid w:val="00CC11E8"/>
    <w:rsid w:val="00CC39FF"/>
    <w:rsid w:val="00CC3C2F"/>
    <w:rsid w:val="00CC3F79"/>
    <w:rsid w:val="00CC4AC8"/>
    <w:rsid w:val="00CC5233"/>
    <w:rsid w:val="00CC5DE6"/>
    <w:rsid w:val="00CC6E4E"/>
    <w:rsid w:val="00CC6FE8"/>
    <w:rsid w:val="00CC7202"/>
    <w:rsid w:val="00CD0E0A"/>
    <w:rsid w:val="00CD2808"/>
    <w:rsid w:val="00CD28BF"/>
    <w:rsid w:val="00CD4092"/>
    <w:rsid w:val="00CD44EA"/>
    <w:rsid w:val="00CD4A20"/>
    <w:rsid w:val="00CD50A1"/>
    <w:rsid w:val="00CD519E"/>
    <w:rsid w:val="00CD5BA7"/>
    <w:rsid w:val="00CD6096"/>
    <w:rsid w:val="00CE0C4F"/>
    <w:rsid w:val="00CE30EA"/>
    <w:rsid w:val="00CE40DD"/>
    <w:rsid w:val="00CF048A"/>
    <w:rsid w:val="00CF04A1"/>
    <w:rsid w:val="00CF155A"/>
    <w:rsid w:val="00CF1E2D"/>
    <w:rsid w:val="00CF2947"/>
    <w:rsid w:val="00CF5D0F"/>
    <w:rsid w:val="00CF686F"/>
    <w:rsid w:val="00CF6CAF"/>
    <w:rsid w:val="00CF6E60"/>
    <w:rsid w:val="00CF7BCA"/>
    <w:rsid w:val="00D008FD"/>
    <w:rsid w:val="00D00EA0"/>
    <w:rsid w:val="00D02EF3"/>
    <w:rsid w:val="00D0321C"/>
    <w:rsid w:val="00D035EC"/>
    <w:rsid w:val="00D05F9A"/>
    <w:rsid w:val="00D06AB1"/>
    <w:rsid w:val="00D06FC1"/>
    <w:rsid w:val="00D072ED"/>
    <w:rsid w:val="00D07A16"/>
    <w:rsid w:val="00D1067E"/>
    <w:rsid w:val="00D10F50"/>
    <w:rsid w:val="00D11272"/>
    <w:rsid w:val="00D112A8"/>
    <w:rsid w:val="00D126F5"/>
    <w:rsid w:val="00D14074"/>
    <w:rsid w:val="00D1489E"/>
    <w:rsid w:val="00D165BE"/>
    <w:rsid w:val="00D20737"/>
    <w:rsid w:val="00D21B91"/>
    <w:rsid w:val="00D21E81"/>
    <w:rsid w:val="00D223DE"/>
    <w:rsid w:val="00D25E37"/>
    <w:rsid w:val="00D2661A"/>
    <w:rsid w:val="00D27582"/>
    <w:rsid w:val="00D27EC4"/>
    <w:rsid w:val="00D316CF"/>
    <w:rsid w:val="00D31E0A"/>
    <w:rsid w:val="00D32719"/>
    <w:rsid w:val="00D32912"/>
    <w:rsid w:val="00D33333"/>
    <w:rsid w:val="00D3487F"/>
    <w:rsid w:val="00D352A2"/>
    <w:rsid w:val="00D35D88"/>
    <w:rsid w:val="00D37A62"/>
    <w:rsid w:val="00D4047E"/>
    <w:rsid w:val="00D4162B"/>
    <w:rsid w:val="00D4187A"/>
    <w:rsid w:val="00D44738"/>
    <w:rsid w:val="00D4514F"/>
    <w:rsid w:val="00D451E2"/>
    <w:rsid w:val="00D45E89"/>
    <w:rsid w:val="00D45E8D"/>
    <w:rsid w:val="00D466AE"/>
    <w:rsid w:val="00D4734F"/>
    <w:rsid w:val="00D51BF3"/>
    <w:rsid w:val="00D5201B"/>
    <w:rsid w:val="00D55A06"/>
    <w:rsid w:val="00D5697D"/>
    <w:rsid w:val="00D63075"/>
    <w:rsid w:val="00D65285"/>
    <w:rsid w:val="00D6610E"/>
    <w:rsid w:val="00D6668F"/>
    <w:rsid w:val="00D66846"/>
    <w:rsid w:val="00D675FB"/>
    <w:rsid w:val="00D71F25"/>
    <w:rsid w:val="00D72539"/>
    <w:rsid w:val="00D72A9C"/>
    <w:rsid w:val="00D77031"/>
    <w:rsid w:val="00D82AF0"/>
    <w:rsid w:val="00D832A0"/>
    <w:rsid w:val="00D84941"/>
    <w:rsid w:val="00D84B53"/>
    <w:rsid w:val="00D84DEC"/>
    <w:rsid w:val="00D84F81"/>
    <w:rsid w:val="00D84FA1"/>
    <w:rsid w:val="00D851F0"/>
    <w:rsid w:val="00D86DB7"/>
    <w:rsid w:val="00D87BF5"/>
    <w:rsid w:val="00D87CD5"/>
    <w:rsid w:val="00D90721"/>
    <w:rsid w:val="00D926D0"/>
    <w:rsid w:val="00D93030"/>
    <w:rsid w:val="00D950E1"/>
    <w:rsid w:val="00D952A6"/>
    <w:rsid w:val="00D955FA"/>
    <w:rsid w:val="00D97F99"/>
    <w:rsid w:val="00DA1E08"/>
    <w:rsid w:val="00DA24F8"/>
    <w:rsid w:val="00DA28E8"/>
    <w:rsid w:val="00DA38D3"/>
    <w:rsid w:val="00DA3932"/>
    <w:rsid w:val="00DA3AFC"/>
    <w:rsid w:val="00DA64F8"/>
    <w:rsid w:val="00DA6675"/>
    <w:rsid w:val="00DA6C15"/>
    <w:rsid w:val="00DA6E8F"/>
    <w:rsid w:val="00DA7568"/>
    <w:rsid w:val="00DB0258"/>
    <w:rsid w:val="00DB38EE"/>
    <w:rsid w:val="00DB498B"/>
    <w:rsid w:val="00DB66CA"/>
    <w:rsid w:val="00DB6BCA"/>
    <w:rsid w:val="00DB6F54"/>
    <w:rsid w:val="00DB73F7"/>
    <w:rsid w:val="00DC0321"/>
    <w:rsid w:val="00DC3067"/>
    <w:rsid w:val="00DC32EE"/>
    <w:rsid w:val="00DC370B"/>
    <w:rsid w:val="00DC5B90"/>
    <w:rsid w:val="00DD00FF"/>
    <w:rsid w:val="00DD0619"/>
    <w:rsid w:val="00DD07FB"/>
    <w:rsid w:val="00DD1C96"/>
    <w:rsid w:val="00DD25C6"/>
    <w:rsid w:val="00DD3239"/>
    <w:rsid w:val="00DD4FE5"/>
    <w:rsid w:val="00DD54B0"/>
    <w:rsid w:val="00DD57EE"/>
    <w:rsid w:val="00DD6BCC"/>
    <w:rsid w:val="00DD703B"/>
    <w:rsid w:val="00DE0A4B"/>
    <w:rsid w:val="00DE2410"/>
    <w:rsid w:val="00DE2939"/>
    <w:rsid w:val="00DE2C7A"/>
    <w:rsid w:val="00DE3E01"/>
    <w:rsid w:val="00DE5FD5"/>
    <w:rsid w:val="00DE6E81"/>
    <w:rsid w:val="00DE703F"/>
    <w:rsid w:val="00DE72D9"/>
    <w:rsid w:val="00DE7595"/>
    <w:rsid w:val="00DF0826"/>
    <w:rsid w:val="00DF1961"/>
    <w:rsid w:val="00DF2086"/>
    <w:rsid w:val="00DF44DE"/>
    <w:rsid w:val="00DF7F23"/>
    <w:rsid w:val="00E00FD3"/>
    <w:rsid w:val="00E01138"/>
    <w:rsid w:val="00E02DFB"/>
    <w:rsid w:val="00E030F9"/>
    <w:rsid w:val="00E0311A"/>
    <w:rsid w:val="00E03138"/>
    <w:rsid w:val="00E0330D"/>
    <w:rsid w:val="00E06404"/>
    <w:rsid w:val="00E06DFA"/>
    <w:rsid w:val="00E10960"/>
    <w:rsid w:val="00E11A85"/>
    <w:rsid w:val="00E12495"/>
    <w:rsid w:val="00E14279"/>
    <w:rsid w:val="00E15CCD"/>
    <w:rsid w:val="00E17A8D"/>
    <w:rsid w:val="00E17B63"/>
    <w:rsid w:val="00E20139"/>
    <w:rsid w:val="00E202EF"/>
    <w:rsid w:val="00E210B5"/>
    <w:rsid w:val="00E2552F"/>
    <w:rsid w:val="00E25BAA"/>
    <w:rsid w:val="00E262FC"/>
    <w:rsid w:val="00E27B2D"/>
    <w:rsid w:val="00E306F4"/>
    <w:rsid w:val="00E3137A"/>
    <w:rsid w:val="00E31C61"/>
    <w:rsid w:val="00E324DD"/>
    <w:rsid w:val="00E329A4"/>
    <w:rsid w:val="00E32CCF"/>
    <w:rsid w:val="00E34A98"/>
    <w:rsid w:val="00E35D1E"/>
    <w:rsid w:val="00E364F9"/>
    <w:rsid w:val="00E365D6"/>
    <w:rsid w:val="00E365FA"/>
    <w:rsid w:val="00E36789"/>
    <w:rsid w:val="00E44A83"/>
    <w:rsid w:val="00E44E09"/>
    <w:rsid w:val="00E502C1"/>
    <w:rsid w:val="00E502DD"/>
    <w:rsid w:val="00E50D3A"/>
    <w:rsid w:val="00E51387"/>
    <w:rsid w:val="00E51E68"/>
    <w:rsid w:val="00E52EFD"/>
    <w:rsid w:val="00E5408A"/>
    <w:rsid w:val="00E56800"/>
    <w:rsid w:val="00E5720C"/>
    <w:rsid w:val="00E60C63"/>
    <w:rsid w:val="00E62FF9"/>
    <w:rsid w:val="00E635D6"/>
    <w:rsid w:val="00E639BC"/>
    <w:rsid w:val="00E63EE1"/>
    <w:rsid w:val="00E654A5"/>
    <w:rsid w:val="00E664CC"/>
    <w:rsid w:val="00E6677A"/>
    <w:rsid w:val="00E70388"/>
    <w:rsid w:val="00E70F92"/>
    <w:rsid w:val="00E71C16"/>
    <w:rsid w:val="00E73361"/>
    <w:rsid w:val="00E73B67"/>
    <w:rsid w:val="00E74313"/>
    <w:rsid w:val="00E7488B"/>
    <w:rsid w:val="00E74C54"/>
    <w:rsid w:val="00E75E34"/>
    <w:rsid w:val="00E770BD"/>
    <w:rsid w:val="00E77837"/>
    <w:rsid w:val="00E77A03"/>
    <w:rsid w:val="00E80AE7"/>
    <w:rsid w:val="00E81640"/>
    <w:rsid w:val="00E822E8"/>
    <w:rsid w:val="00E82554"/>
    <w:rsid w:val="00E82606"/>
    <w:rsid w:val="00E831C1"/>
    <w:rsid w:val="00E83CEC"/>
    <w:rsid w:val="00E846C8"/>
    <w:rsid w:val="00E84957"/>
    <w:rsid w:val="00E84A55"/>
    <w:rsid w:val="00E85BFF"/>
    <w:rsid w:val="00E87BF4"/>
    <w:rsid w:val="00E90391"/>
    <w:rsid w:val="00E906C2"/>
    <w:rsid w:val="00E9311F"/>
    <w:rsid w:val="00E934D1"/>
    <w:rsid w:val="00E94AF0"/>
    <w:rsid w:val="00E95D13"/>
    <w:rsid w:val="00E95DD3"/>
    <w:rsid w:val="00E969D5"/>
    <w:rsid w:val="00EA3C10"/>
    <w:rsid w:val="00EA3F81"/>
    <w:rsid w:val="00EA58D1"/>
    <w:rsid w:val="00EA61BC"/>
    <w:rsid w:val="00EA681A"/>
    <w:rsid w:val="00EA6AE5"/>
    <w:rsid w:val="00EA6C98"/>
    <w:rsid w:val="00EA735B"/>
    <w:rsid w:val="00EB1E69"/>
    <w:rsid w:val="00EB2086"/>
    <w:rsid w:val="00EB31ED"/>
    <w:rsid w:val="00EB5AF2"/>
    <w:rsid w:val="00EB5EDF"/>
    <w:rsid w:val="00EB60FE"/>
    <w:rsid w:val="00EB74DB"/>
    <w:rsid w:val="00EC3B0B"/>
    <w:rsid w:val="00EC47E5"/>
    <w:rsid w:val="00EC5359"/>
    <w:rsid w:val="00EC562A"/>
    <w:rsid w:val="00EC56D9"/>
    <w:rsid w:val="00ED067A"/>
    <w:rsid w:val="00ED19A4"/>
    <w:rsid w:val="00ED2B50"/>
    <w:rsid w:val="00ED70CA"/>
    <w:rsid w:val="00EE0350"/>
    <w:rsid w:val="00EE0719"/>
    <w:rsid w:val="00EE0E80"/>
    <w:rsid w:val="00EE56A2"/>
    <w:rsid w:val="00EE613F"/>
    <w:rsid w:val="00EE7295"/>
    <w:rsid w:val="00EE73A6"/>
    <w:rsid w:val="00EE7869"/>
    <w:rsid w:val="00EF054A"/>
    <w:rsid w:val="00EF0F2B"/>
    <w:rsid w:val="00EF2544"/>
    <w:rsid w:val="00EF3235"/>
    <w:rsid w:val="00EF4997"/>
    <w:rsid w:val="00EF6785"/>
    <w:rsid w:val="00EF7E72"/>
    <w:rsid w:val="00F033BF"/>
    <w:rsid w:val="00F04477"/>
    <w:rsid w:val="00F06D37"/>
    <w:rsid w:val="00F07B9D"/>
    <w:rsid w:val="00F07E08"/>
    <w:rsid w:val="00F107B0"/>
    <w:rsid w:val="00F11586"/>
    <w:rsid w:val="00F1183B"/>
    <w:rsid w:val="00F11C9F"/>
    <w:rsid w:val="00F12263"/>
    <w:rsid w:val="00F1319B"/>
    <w:rsid w:val="00F1409D"/>
    <w:rsid w:val="00F14214"/>
    <w:rsid w:val="00F14FEA"/>
    <w:rsid w:val="00F157A9"/>
    <w:rsid w:val="00F16F00"/>
    <w:rsid w:val="00F23066"/>
    <w:rsid w:val="00F245C9"/>
    <w:rsid w:val="00F2590D"/>
    <w:rsid w:val="00F25BB6"/>
    <w:rsid w:val="00F25DCB"/>
    <w:rsid w:val="00F26B7E"/>
    <w:rsid w:val="00F27A3B"/>
    <w:rsid w:val="00F3270C"/>
    <w:rsid w:val="00F32780"/>
    <w:rsid w:val="00F32A6D"/>
    <w:rsid w:val="00F32DC8"/>
    <w:rsid w:val="00F33817"/>
    <w:rsid w:val="00F3677F"/>
    <w:rsid w:val="00F420D5"/>
    <w:rsid w:val="00F44563"/>
    <w:rsid w:val="00F451EA"/>
    <w:rsid w:val="00F45447"/>
    <w:rsid w:val="00F456C6"/>
    <w:rsid w:val="00F4577B"/>
    <w:rsid w:val="00F46496"/>
    <w:rsid w:val="00F474D0"/>
    <w:rsid w:val="00F50179"/>
    <w:rsid w:val="00F50A29"/>
    <w:rsid w:val="00F515EE"/>
    <w:rsid w:val="00F53DF8"/>
    <w:rsid w:val="00F56511"/>
    <w:rsid w:val="00F6194E"/>
    <w:rsid w:val="00F61FEA"/>
    <w:rsid w:val="00F623AC"/>
    <w:rsid w:val="00F6412A"/>
    <w:rsid w:val="00F65893"/>
    <w:rsid w:val="00F66A4A"/>
    <w:rsid w:val="00F66B0B"/>
    <w:rsid w:val="00F707BB"/>
    <w:rsid w:val="00F71E22"/>
    <w:rsid w:val="00F72071"/>
    <w:rsid w:val="00F72142"/>
    <w:rsid w:val="00F72AE7"/>
    <w:rsid w:val="00F73323"/>
    <w:rsid w:val="00F73691"/>
    <w:rsid w:val="00F75BD4"/>
    <w:rsid w:val="00F77685"/>
    <w:rsid w:val="00F77EC3"/>
    <w:rsid w:val="00F823FF"/>
    <w:rsid w:val="00F833BA"/>
    <w:rsid w:val="00F83C0E"/>
    <w:rsid w:val="00F84FD0"/>
    <w:rsid w:val="00F859A8"/>
    <w:rsid w:val="00F86D87"/>
    <w:rsid w:val="00F9108B"/>
    <w:rsid w:val="00F91349"/>
    <w:rsid w:val="00F93A8A"/>
    <w:rsid w:val="00F95248"/>
    <w:rsid w:val="00F956A9"/>
    <w:rsid w:val="00F963ED"/>
    <w:rsid w:val="00F966CF"/>
    <w:rsid w:val="00F96CAE"/>
    <w:rsid w:val="00F970C1"/>
    <w:rsid w:val="00F97C99"/>
    <w:rsid w:val="00F97E63"/>
    <w:rsid w:val="00FA3765"/>
    <w:rsid w:val="00FA63DD"/>
    <w:rsid w:val="00FA662D"/>
    <w:rsid w:val="00FA73B1"/>
    <w:rsid w:val="00FB0CB9"/>
    <w:rsid w:val="00FB231D"/>
    <w:rsid w:val="00FB2CB5"/>
    <w:rsid w:val="00FB45F1"/>
    <w:rsid w:val="00FB4A72"/>
    <w:rsid w:val="00FB54E8"/>
    <w:rsid w:val="00FB6920"/>
    <w:rsid w:val="00FB7054"/>
    <w:rsid w:val="00FB74E7"/>
    <w:rsid w:val="00FC17B7"/>
    <w:rsid w:val="00FC2CB7"/>
    <w:rsid w:val="00FC4090"/>
    <w:rsid w:val="00FC55B4"/>
    <w:rsid w:val="00FC6CD1"/>
    <w:rsid w:val="00FD00E6"/>
    <w:rsid w:val="00FD09A1"/>
    <w:rsid w:val="00FD2A7C"/>
    <w:rsid w:val="00FD4D7E"/>
    <w:rsid w:val="00FD59EB"/>
    <w:rsid w:val="00FD7299"/>
    <w:rsid w:val="00FE03FD"/>
    <w:rsid w:val="00FE1FBE"/>
    <w:rsid w:val="00FE363B"/>
    <w:rsid w:val="00FE3901"/>
    <w:rsid w:val="00FE39D3"/>
    <w:rsid w:val="00FE4BCE"/>
    <w:rsid w:val="00FE4FA4"/>
    <w:rsid w:val="00FE54AE"/>
    <w:rsid w:val="00FE576A"/>
    <w:rsid w:val="00FE64A6"/>
    <w:rsid w:val="00FE7613"/>
    <w:rsid w:val="00FE7E79"/>
    <w:rsid w:val="00FF3E7D"/>
    <w:rsid w:val="00FF5B99"/>
    <w:rsid w:val="00FF730C"/>
    <w:rsid w:val="00FF73F4"/>
    <w:rsid w:val="00FF7CE4"/>
    <w:rsid w:val="00FF7E39"/>
    <w:rsid w:val="018B0BD1"/>
    <w:rsid w:val="053F69CD"/>
    <w:rsid w:val="0AD17A63"/>
    <w:rsid w:val="0B8E63F9"/>
    <w:rsid w:val="0D3B3F1D"/>
    <w:rsid w:val="0D554FDF"/>
    <w:rsid w:val="0E2653A6"/>
    <w:rsid w:val="0E2A021A"/>
    <w:rsid w:val="10FE773C"/>
    <w:rsid w:val="11BD13A5"/>
    <w:rsid w:val="16AF39B2"/>
    <w:rsid w:val="1BA62EAA"/>
    <w:rsid w:val="1CDA105D"/>
    <w:rsid w:val="206F41B2"/>
    <w:rsid w:val="23072480"/>
    <w:rsid w:val="248C6932"/>
    <w:rsid w:val="25D80104"/>
    <w:rsid w:val="2852419D"/>
    <w:rsid w:val="2CB74F17"/>
    <w:rsid w:val="2FA671DD"/>
    <w:rsid w:val="2FB13E9F"/>
    <w:rsid w:val="30281C88"/>
    <w:rsid w:val="353A66E5"/>
    <w:rsid w:val="361315A5"/>
    <w:rsid w:val="363B2715"/>
    <w:rsid w:val="3789043F"/>
    <w:rsid w:val="3A555D6F"/>
    <w:rsid w:val="3AE315CD"/>
    <w:rsid w:val="45E306D3"/>
    <w:rsid w:val="47C85DD2"/>
    <w:rsid w:val="4B0E7FA0"/>
    <w:rsid w:val="4F587A3C"/>
    <w:rsid w:val="514E559A"/>
    <w:rsid w:val="52742DDF"/>
    <w:rsid w:val="56DF6C95"/>
    <w:rsid w:val="5CAA7D0E"/>
    <w:rsid w:val="5E9D36BD"/>
    <w:rsid w:val="5EAE1426"/>
    <w:rsid w:val="615109B8"/>
    <w:rsid w:val="61AB4343"/>
    <w:rsid w:val="620D6DAC"/>
    <w:rsid w:val="66522FDF"/>
    <w:rsid w:val="67B527F8"/>
    <w:rsid w:val="680227E3"/>
    <w:rsid w:val="6D785A21"/>
    <w:rsid w:val="6D7952F5"/>
    <w:rsid w:val="6F914B78"/>
    <w:rsid w:val="70B12FF8"/>
    <w:rsid w:val="763B583E"/>
    <w:rsid w:val="76F16531"/>
    <w:rsid w:val="7B38059E"/>
    <w:rsid w:val="7C7D16EC"/>
    <w:rsid w:val="7C975798"/>
    <w:rsid w:val="7FC93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F7107A3"/>
  <w15:docId w15:val="{64A733E9-A181-49F1-BD75-F46D49DEB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footer" w:uiPriority="0"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annotation text"/>
    <w:basedOn w:val="afff5"/>
    <w:link w:val="afffb"/>
    <w:uiPriority w:val="99"/>
    <w:semiHidden/>
    <w:unhideWhenUsed/>
    <w:qFormat/>
    <w:pPr>
      <w:jc w:val="left"/>
    </w:pPr>
  </w:style>
  <w:style w:type="paragraph" w:styleId="afffc">
    <w:name w:val="Body Text"/>
    <w:basedOn w:val="afff5"/>
    <w:link w:val="afffd"/>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e">
    <w:name w:val="Date"/>
    <w:basedOn w:val="afff5"/>
    <w:next w:val="afff5"/>
    <w:link w:val="affff"/>
    <w:uiPriority w:val="99"/>
    <w:semiHidden/>
    <w:unhideWhenUsed/>
    <w:qFormat/>
    <w:pPr>
      <w:ind w:leftChars="2500" w:left="100"/>
    </w:pPr>
  </w:style>
  <w:style w:type="paragraph" w:styleId="affff0">
    <w:name w:val="Balloon Text"/>
    <w:basedOn w:val="afff5"/>
    <w:link w:val="affff1"/>
    <w:uiPriority w:val="99"/>
    <w:semiHidden/>
    <w:unhideWhenUsed/>
    <w:qFormat/>
    <w:rPr>
      <w:sz w:val="18"/>
      <w:szCs w:val="18"/>
    </w:rPr>
  </w:style>
  <w:style w:type="paragraph" w:styleId="affff2">
    <w:name w:val="footer"/>
    <w:basedOn w:val="afff5"/>
    <w:link w:val="affff3"/>
    <w:qFormat/>
    <w:pPr>
      <w:tabs>
        <w:tab w:val="center" w:pos="4153"/>
        <w:tab w:val="right" w:pos="8306"/>
      </w:tabs>
      <w:adjustRightInd/>
      <w:snapToGrid w:val="0"/>
      <w:spacing w:line="240" w:lineRule="auto"/>
      <w:jc w:val="right"/>
    </w:pPr>
    <w:rPr>
      <w:rFonts w:ascii="宋体"/>
      <w:sz w:val="18"/>
      <w:szCs w:val="18"/>
    </w:rPr>
  </w:style>
  <w:style w:type="paragraph" w:styleId="affff4">
    <w:name w:val="header"/>
    <w:basedOn w:val="afff5"/>
    <w:link w:val="affff5"/>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6">
    <w:name w:val="footnote text"/>
    <w:basedOn w:val="afff5"/>
    <w:next w:val="afff5"/>
    <w:link w:val="affff7"/>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8">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9">
    <w:name w:val="Title"/>
    <w:basedOn w:val="afff5"/>
    <w:link w:val="affffa"/>
    <w:qFormat/>
    <w:pPr>
      <w:spacing w:before="240" w:after="60"/>
      <w:jc w:val="center"/>
      <w:outlineLvl w:val="0"/>
    </w:pPr>
    <w:rPr>
      <w:rFonts w:ascii="Arial" w:hAnsi="Arial" w:cs="Arial"/>
      <w:b/>
      <w:bCs/>
      <w:sz w:val="32"/>
      <w:szCs w:val="32"/>
    </w:rPr>
  </w:style>
  <w:style w:type="paragraph" w:styleId="affffb">
    <w:name w:val="annotation subject"/>
    <w:basedOn w:val="afffa"/>
    <w:next w:val="afffa"/>
    <w:link w:val="affffc"/>
    <w:uiPriority w:val="99"/>
    <w:semiHidden/>
    <w:unhideWhenUsed/>
    <w:qFormat/>
    <w:rPr>
      <w:b/>
      <w:bCs/>
    </w:rPr>
  </w:style>
  <w:style w:type="table" w:styleId="affffd">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e">
    <w:name w:val="Strong"/>
    <w:uiPriority w:val="22"/>
    <w:qFormat/>
    <w:rPr>
      <w:b/>
      <w:bCs/>
    </w:rPr>
  </w:style>
  <w:style w:type="character" w:styleId="afffff">
    <w:name w:val="page number"/>
    <w:qFormat/>
    <w:rPr>
      <w:rFonts w:ascii="宋体" w:eastAsia="宋体" w:hAnsi="Times New Roman"/>
      <w:sz w:val="18"/>
    </w:rPr>
  </w:style>
  <w:style w:type="character" w:styleId="afffff0">
    <w:name w:val="Emphasis"/>
    <w:uiPriority w:val="20"/>
    <w:qFormat/>
    <w:rPr>
      <w:i/>
      <w:iCs/>
    </w:rPr>
  </w:style>
  <w:style w:type="character" w:styleId="afffff1">
    <w:name w:val="Hyperlink"/>
    <w:uiPriority w:val="99"/>
    <w:qFormat/>
    <w:rPr>
      <w:rFonts w:ascii="宋体" w:eastAsia="宋体" w:hAnsi="Times New Roman"/>
      <w:color w:val="auto"/>
      <w:spacing w:val="0"/>
      <w:w w:val="100"/>
      <w:position w:val="0"/>
      <w:sz w:val="21"/>
      <w:u w:val="none"/>
      <w:vertAlign w:val="baseline"/>
    </w:rPr>
  </w:style>
  <w:style w:type="character" w:styleId="afffff2">
    <w:name w:val="annotation reference"/>
    <w:basedOn w:val="afff6"/>
    <w:uiPriority w:val="99"/>
    <w:semiHidden/>
    <w:unhideWhenUsed/>
    <w:qFormat/>
    <w:rPr>
      <w:sz w:val="21"/>
      <w:szCs w:val="21"/>
    </w:rPr>
  </w:style>
  <w:style w:type="character" w:styleId="afffff3">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5">
    <w:name w:val="页眉 字符"/>
    <w:link w:val="affff4"/>
    <w:uiPriority w:val="99"/>
    <w:qFormat/>
    <w:rPr>
      <w:kern w:val="2"/>
      <w:sz w:val="18"/>
      <w:szCs w:val="18"/>
    </w:rPr>
  </w:style>
  <w:style w:type="character" w:customStyle="1" w:styleId="affff3">
    <w:name w:val="页脚 字符"/>
    <w:link w:val="affff2"/>
    <w:qFormat/>
    <w:rPr>
      <w:rFonts w:ascii="宋体"/>
      <w:kern w:val="2"/>
      <w:sz w:val="18"/>
      <w:szCs w:val="18"/>
    </w:rPr>
  </w:style>
  <w:style w:type="character" w:customStyle="1" w:styleId="affff1">
    <w:name w:val="批注框文本 字符"/>
    <w:link w:val="affff0"/>
    <w:uiPriority w:val="99"/>
    <w:semiHidden/>
    <w:qFormat/>
    <w:rPr>
      <w:kern w:val="2"/>
      <w:sz w:val="18"/>
      <w:szCs w:val="18"/>
    </w:rPr>
  </w:style>
  <w:style w:type="paragraph" w:styleId="afffff4">
    <w:name w:val="Quote"/>
    <w:basedOn w:val="afff5"/>
    <w:next w:val="afff5"/>
    <w:link w:val="afffff5"/>
    <w:uiPriority w:val="29"/>
    <w:qFormat/>
    <w:rPr>
      <w:i/>
      <w:iCs/>
      <w:color w:val="000000"/>
    </w:rPr>
  </w:style>
  <w:style w:type="character" w:customStyle="1" w:styleId="afffff5">
    <w:name w:val="引用 字符"/>
    <w:link w:val="afffff4"/>
    <w:uiPriority w:val="29"/>
    <w:qFormat/>
    <w:rPr>
      <w:i/>
      <w:iCs/>
      <w:color w:val="000000"/>
      <w:kern w:val="2"/>
      <w:sz w:val="21"/>
      <w:szCs w:val="21"/>
    </w:rPr>
  </w:style>
  <w:style w:type="character" w:customStyle="1" w:styleId="affffa">
    <w:name w:val="标题 字符"/>
    <w:link w:val="affff9"/>
    <w:qFormat/>
    <w:rPr>
      <w:rFonts w:ascii="Arial" w:hAnsi="Arial" w:cs="Arial"/>
      <w:b/>
      <w:bCs/>
      <w:kern w:val="2"/>
      <w:sz w:val="32"/>
      <w:szCs w:val="32"/>
    </w:rPr>
  </w:style>
  <w:style w:type="paragraph" w:customStyle="1" w:styleId="afffff6">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7">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8">
    <w:name w:val="标准文件_页脚偶数页"/>
    <w:qFormat/>
    <w:pPr>
      <w:ind w:left="198"/>
    </w:pPr>
    <w:rPr>
      <w:rFonts w:ascii="宋体"/>
      <w:sz w:val="18"/>
    </w:rPr>
  </w:style>
  <w:style w:type="paragraph" w:customStyle="1" w:styleId="afffff9">
    <w:name w:val="标准文件_页脚奇数页"/>
    <w:qFormat/>
    <w:pPr>
      <w:ind w:right="227"/>
      <w:jc w:val="right"/>
    </w:pPr>
    <w:rPr>
      <w:rFonts w:ascii="宋体"/>
      <w:sz w:val="18"/>
    </w:rPr>
  </w:style>
  <w:style w:type="paragraph" w:customStyle="1" w:styleId="afffffa">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b">
    <w:name w:val="标准文件_标准正文"/>
    <w:basedOn w:val="afff5"/>
    <w:next w:val="afffffc"/>
    <w:qFormat/>
    <w:pPr>
      <w:snapToGrid w:val="0"/>
      <w:ind w:firstLineChars="200" w:firstLine="200"/>
    </w:pPr>
    <w:rPr>
      <w:kern w:val="0"/>
    </w:rPr>
  </w:style>
  <w:style w:type="paragraph" w:customStyle="1" w:styleId="afffffc">
    <w:name w:val="标准文件_段"/>
    <w:link w:val="Char"/>
    <w:qFormat/>
    <w:pPr>
      <w:autoSpaceDE w:val="0"/>
      <w:autoSpaceDN w:val="0"/>
      <w:ind w:firstLineChars="200" w:firstLine="200"/>
      <w:jc w:val="both"/>
    </w:pPr>
    <w:rPr>
      <w:rFonts w:ascii="宋体"/>
      <w:sz w:val="21"/>
    </w:rPr>
  </w:style>
  <w:style w:type="paragraph" w:customStyle="1" w:styleId="afffffd">
    <w:name w:val="标准文件_版本"/>
    <w:basedOn w:val="afffffb"/>
    <w:qFormat/>
    <w:pPr>
      <w:adjustRightInd/>
      <w:snapToGrid/>
      <w:ind w:firstLineChars="0" w:firstLine="0"/>
    </w:pPr>
    <w:rPr>
      <w:rFonts w:ascii="宋体" w:hAnsi="宋体"/>
      <w:kern w:val="2"/>
    </w:rPr>
  </w:style>
  <w:style w:type="paragraph" w:customStyle="1" w:styleId="afffffe">
    <w:name w:val="标准文件_标准部门"/>
    <w:basedOn w:val="afff5"/>
    <w:qFormat/>
    <w:pPr>
      <w:jc w:val="center"/>
    </w:pPr>
    <w:rPr>
      <w:rFonts w:ascii="黑体" w:eastAsia="黑体"/>
      <w:kern w:val="0"/>
      <w:sz w:val="44"/>
    </w:rPr>
  </w:style>
  <w:style w:type="paragraph" w:customStyle="1" w:styleId="affffff">
    <w:name w:val="标准文件_标准代替"/>
    <w:basedOn w:val="afff5"/>
    <w:next w:val="afff5"/>
    <w:qFormat/>
    <w:pPr>
      <w:spacing w:line="310" w:lineRule="exact"/>
      <w:jc w:val="right"/>
    </w:pPr>
    <w:rPr>
      <w:rFonts w:ascii="宋体" w:hAnsi="宋体"/>
      <w:kern w:val="0"/>
    </w:rPr>
  </w:style>
  <w:style w:type="paragraph" w:customStyle="1" w:styleId="affffff0">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f1">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f2">
    <w:name w:val="标准文件_页眉偶数页"/>
    <w:basedOn w:val="affffff1"/>
    <w:next w:val="afff5"/>
    <w:qFormat/>
    <w:pPr>
      <w:jc w:val="left"/>
    </w:pPr>
  </w:style>
  <w:style w:type="paragraph" w:customStyle="1" w:styleId="affffff3">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c"/>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f4">
    <w:name w:val="标准文件_发布"/>
    <w:qFormat/>
    <w:rPr>
      <w:rFonts w:ascii="黑体" w:eastAsia="黑体"/>
      <w:spacing w:val="0"/>
      <w:w w:val="100"/>
      <w:position w:val="3"/>
      <w:sz w:val="28"/>
    </w:rPr>
  </w:style>
  <w:style w:type="paragraph" w:customStyle="1" w:styleId="ad">
    <w:name w:val="标准文件_方框数字列项"/>
    <w:basedOn w:val="afffffc"/>
    <w:qFormat/>
    <w:pPr>
      <w:numPr>
        <w:numId w:val="3"/>
      </w:numPr>
      <w:ind w:firstLineChars="0" w:firstLine="0"/>
    </w:pPr>
  </w:style>
  <w:style w:type="paragraph" w:customStyle="1" w:styleId="affffff5">
    <w:name w:val="标准文件_封面标准编号"/>
    <w:basedOn w:val="afff5"/>
    <w:next w:val="affffff"/>
    <w:qFormat/>
    <w:pPr>
      <w:spacing w:line="310" w:lineRule="exact"/>
      <w:jc w:val="right"/>
    </w:pPr>
    <w:rPr>
      <w:rFonts w:ascii="黑体" w:eastAsia="黑体"/>
      <w:kern w:val="0"/>
      <w:sz w:val="28"/>
    </w:rPr>
  </w:style>
  <w:style w:type="paragraph" w:customStyle="1" w:styleId="affffff6">
    <w:name w:val="标准文件_封面标准分类号"/>
    <w:basedOn w:val="afff5"/>
    <w:qFormat/>
    <w:rPr>
      <w:rFonts w:ascii="黑体" w:eastAsia="黑体"/>
      <w:b/>
      <w:kern w:val="0"/>
      <w:sz w:val="28"/>
    </w:rPr>
  </w:style>
  <w:style w:type="paragraph" w:customStyle="1" w:styleId="affffff7">
    <w:name w:val="标准文件_封面标准名称"/>
    <w:basedOn w:val="afff5"/>
    <w:qFormat/>
    <w:pPr>
      <w:spacing w:line="240" w:lineRule="auto"/>
      <w:jc w:val="center"/>
    </w:pPr>
    <w:rPr>
      <w:rFonts w:ascii="黑体" w:eastAsia="黑体"/>
      <w:kern w:val="0"/>
      <w:sz w:val="52"/>
    </w:rPr>
  </w:style>
  <w:style w:type="paragraph" w:customStyle="1" w:styleId="affffff8">
    <w:name w:val="标准文件_封面标准英文名称"/>
    <w:basedOn w:val="afff5"/>
    <w:qFormat/>
    <w:pPr>
      <w:spacing w:line="240" w:lineRule="auto"/>
      <w:jc w:val="center"/>
    </w:pPr>
    <w:rPr>
      <w:rFonts w:ascii="黑体" w:eastAsia="黑体"/>
      <w:b/>
      <w:sz w:val="28"/>
    </w:rPr>
  </w:style>
  <w:style w:type="paragraph" w:customStyle="1" w:styleId="affffff9">
    <w:name w:val="标准文件_封面发布日期"/>
    <w:basedOn w:val="afff5"/>
    <w:qFormat/>
    <w:pPr>
      <w:spacing w:line="310" w:lineRule="exact"/>
    </w:pPr>
    <w:rPr>
      <w:rFonts w:ascii="黑体" w:eastAsia="黑体"/>
      <w:kern w:val="0"/>
      <w:sz w:val="28"/>
    </w:rPr>
  </w:style>
  <w:style w:type="paragraph" w:customStyle="1" w:styleId="affffffa">
    <w:name w:val="标准文件_封面密级"/>
    <w:basedOn w:val="afff5"/>
    <w:qFormat/>
    <w:rPr>
      <w:rFonts w:eastAsia="黑体"/>
      <w:sz w:val="32"/>
    </w:rPr>
  </w:style>
  <w:style w:type="paragraph" w:customStyle="1" w:styleId="affffffb">
    <w:name w:val="标准文件_封面实施日期"/>
    <w:basedOn w:val="afff5"/>
    <w:qFormat/>
    <w:pPr>
      <w:spacing w:line="310" w:lineRule="exact"/>
      <w:jc w:val="right"/>
    </w:pPr>
    <w:rPr>
      <w:rFonts w:ascii="黑体" w:eastAsia="黑体"/>
      <w:sz w:val="28"/>
    </w:rPr>
  </w:style>
  <w:style w:type="paragraph" w:customStyle="1" w:styleId="affffffc">
    <w:name w:val="标准文件_封面抬头"/>
    <w:basedOn w:val="afffffc"/>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c"/>
    <w:qFormat/>
    <w:pPr>
      <w:numPr>
        <w:numId w:val="4"/>
      </w:numPr>
      <w:shd w:val="clear" w:color="FFFFFF" w:fill="FFFFFF"/>
      <w:tabs>
        <w:tab w:val="left" w:pos="6406"/>
      </w:tabs>
      <w:spacing w:before="560" w:afterLines="50" w:after="50"/>
      <w:jc w:val="center"/>
      <w:outlineLvl w:val="0"/>
    </w:pPr>
    <w:rPr>
      <w:rFonts w:ascii="黑体" w:eastAsia="黑体"/>
      <w:sz w:val="21"/>
    </w:rPr>
  </w:style>
  <w:style w:type="paragraph" w:customStyle="1" w:styleId="aff">
    <w:name w:val="标准文件_附录表标题"/>
    <w:next w:val="afffffc"/>
    <w:qFormat/>
    <w:pPr>
      <w:numPr>
        <w:ilvl w:val="1"/>
        <w:numId w:val="5"/>
      </w:numPr>
      <w:adjustRightInd w:val="0"/>
      <w:snapToGrid w:val="0"/>
      <w:spacing w:beforeLines="50" w:before="50" w:afterLines="50" w:after="50"/>
      <w:jc w:val="center"/>
      <w:textAlignment w:val="baseline"/>
    </w:pPr>
    <w:rPr>
      <w:rFonts w:ascii="黑体" w:eastAsia="黑体"/>
      <w:kern w:val="21"/>
      <w:sz w:val="21"/>
    </w:rPr>
  </w:style>
  <w:style w:type="paragraph" w:customStyle="1" w:styleId="aff4">
    <w:name w:val="标准文件_附录一级条标题"/>
    <w:next w:val="afffffc"/>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c"/>
    <w:qFormat/>
    <w:pPr>
      <w:widowControl/>
      <w:numPr>
        <w:ilvl w:val="2"/>
      </w:numPr>
      <w:wordWrap w:val="0"/>
      <w:overflowPunct w:val="0"/>
      <w:autoSpaceDE w:val="0"/>
      <w:autoSpaceDN w:val="0"/>
      <w:textAlignment w:val="baseline"/>
      <w:outlineLvl w:val="3"/>
    </w:pPr>
  </w:style>
  <w:style w:type="paragraph" w:customStyle="1" w:styleId="affffffd">
    <w:name w:val="标准文件_附录公式"/>
    <w:basedOn w:val="afffffb"/>
    <w:next w:val="afffffb"/>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c"/>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c"/>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c"/>
    <w:qFormat/>
    <w:pPr>
      <w:numPr>
        <w:ilvl w:val="1"/>
        <w:numId w:val="6"/>
      </w:numPr>
      <w:adjustRightInd w:val="0"/>
      <w:snapToGrid w:val="0"/>
      <w:spacing w:beforeLines="50" w:before="50" w:afterLines="50" w:after="50"/>
      <w:jc w:val="center"/>
    </w:pPr>
    <w:rPr>
      <w:rFonts w:ascii="黑体" w:eastAsia="黑体"/>
      <w:sz w:val="21"/>
    </w:rPr>
  </w:style>
  <w:style w:type="paragraph" w:customStyle="1" w:styleId="aff8">
    <w:name w:val="标准文件_附录五级条标题"/>
    <w:next w:val="afffffc"/>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c"/>
    <w:qFormat/>
    <w:pPr>
      <w:numPr>
        <w:numId w:val="7"/>
      </w:numPr>
      <w:tabs>
        <w:tab w:val="left" w:pos="6406"/>
      </w:tabs>
      <w:spacing w:before="220" w:after="320"/>
      <w:jc w:val="center"/>
      <w:outlineLvl w:val="0"/>
    </w:pPr>
    <w:rPr>
      <w:rFonts w:ascii="黑体" w:eastAsia="黑体"/>
      <w:sz w:val="21"/>
    </w:rPr>
  </w:style>
  <w:style w:type="character" w:customStyle="1" w:styleId="afffd">
    <w:name w:val="正文文本 字符"/>
    <w:link w:val="afffc"/>
    <w:qFormat/>
    <w:rPr>
      <w:kern w:val="2"/>
      <w:sz w:val="21"/>
      <w:szCs w:val="21"/>
    </w:rPr>
  </w:style>
  <w:style w:type="paragraph" w:customStyle="1" w:styleId="affffffe">
    <w:name w:val="标准文件_附录章标题"/>
    <w:next w:val="afffffc"/>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f">
    <w:name w:val="标准文件_公式后的破折号"/>
    <w:basedOn w:val="afffffc"/>
    <w:next w:val="afffffc"/>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sz w:val="32"/>
    </w:rPr>
  </w:style>
  <w:style w:type="paragraph" w:customStyle="1" w:styleId="afffffff0">
    <w:name w:val="标准文件_目次、标准名称标题"/>
    <w:basedOn w:val="a6"/>
    <w:next w:val="afffffc"/>
    <w:qFormat/>
    <w:pPr>
      <w:spacing w:line="460" w:lineRule="exact"/>
      <w:ind w:left="0" w:firstLine="0"/>
    </w:pPr>
  </w:style>
  <w:style w:type="paragraph" w:customStyle="1" w:styleId="afffffff1">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c"/>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f2">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c"/>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7">
    <w:name w:val="脚注文本 字符"/>
    <w:link w:val="affff6"/>
    <w:semiHidden/>
    <w:qFormat/>
    <w:rPr>
      <w:rFonts w:ascii="宋体"/>
      <w:kern w:val="2"/>
      <w:sz w:val="18"/>
      <w:szCs w:val="18"/>
    </w:rPr>
  </w:style>
  <w:style w:type="paragraph" w:customStyle="1" w:styleId="afffffff3">
    <w:name w:val="标准文件_条文脚注"/>
    <w:basedOn w:val="affff6"/>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c"/>
    <w:qFormat/>
    <w:pPr>
      <w:numPr>
        <w:numId w:val="12"/>
      </w:numPr>
      <w:spacing w:line="240" w:lineRule="auto"/>
      <w:jc w:val="left"/>
    </w:pPr>
    <w:rPr>
      <w:rFonts w:ascii="宋体" w:hAnsi="宋体"/>
      <w:sz w:val="18"/>
    </w:rPr>
  </w:style>
  <w:style w:type="character" w:customStyle="1" w:styleId="afffffff4">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c"/>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c"/>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c"/>
    <w:qFormat/>
    <w:pPr>
      <w:numPr>
        <w:ilvl w:val="2"/>
      </w:numPr>
      <w:spacing w:beforeLines="50" w:before="50" w:afterLines="50" w:after="50"/>
      <w:outlineLvl w:val="1"/>
    </w:pPr>
  </w:style>
  <w:style w:type="paragraph" w:customStyle="1" w:styleId="afffffff5">
    <w:name w:val="标准文件_一致程度"/>
    <w:basedOn w:val="afff5"/>
    <w:qFormat/>
    <w:pPr>
      <w:spacing w:line="440" w:lineRule="exact"/>
      <w:jc w:val="center"/>
    </w:pPr>
    <w:rPr>
      <w:sz w:val="28"/>
    </w:rPr>
  </w:style>
  <w:style w:type="paragraph" w:customStyle="1" w:styleId="afffffff6">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7">
    <w:name w:val="标准文件_英文图表脚注"/>
    <w:basedOn w:val="afffffb"/>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tabs>
        <w:tab w:val="left" w:pos="851"/>
      </w:tabs>
      <w:jc w:val="both"/>
    </w:pPr>
    <w:rPr>
      <w:rFonts w:ascii="宋体"/>
      <w:sz w:val="21"/>
    </w:rPr>
  </w:style>
  <w:style w:type="paragraph" w:customStyle="1" w:styleId="af">
    <w:name w:val="标准文件_英文注："/>
    <w:basedOn w:val="afff5"/>
    <w:next w:val="afffffc"/>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c"/>
    <w:qFormat/>
    <w:pPr>
      <w:numPr>
        <w:numId w:val="16"/>
      </w:numPr>
      <w:tabs>
        <w:tab w:val="left" w:pos="0"/>
      </w:tabs>
      <w:spacing w:beforeLines="50" w:before="50" w:afterLines="50" w:after="50"/>
      <w:jc w:val="center"/>
    </w:pPr>
    <w:rPr>
      <w:rFonts w:ascii="黑体" w:eastAsia="黑体"/>
      <w:sz w:val="21"/>
    </w:rPr>
  </w:style>
  <w:style w:type="paragraph" w:customStyle="1" w:styleId="afffffff8">
    <w:name w:val="标准文件_正文公式"/>
    <w:basedOn w:val="afff5"/>
    <w:next w:val="afffffb"/>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c"/>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c"/>
    <w:qFormat/>
    <w:pPr>
      <w:numPr>
        <w:numId w:val="18"/>
      </w:numPr>
      <w:jc w:val="center"/>
    </w:pPr>
    <w:rPr>
      <w:rFonts w:ascii="黑体" w:eastAsia="黑体"/>
      <w:sz w:val="21"/>
    </w:rPr>
  </w:style>
  <w:style w:type="paragraph" w:customStyle="1" w:styleId="afb">
    <w:name w:val="标准文件_正文英文图标题"/>
    <w:next w:val="afffffc"/>
    <w:qFormat/>
    <w:pPr>
      <w:numPr>
        <w:numId w:val="19"/>
      </w:numPr>
      <w:jc w:val="center"/>
    </w:pPr>
    <w:rPr>
      <w:rFonts w:ascii="黑体" w:eastAsia="黑体"/>
      <w:sz w:val="21"/>
    </w:rPr>
  </w:style>
  <w:style w:type="paragraph" w:customStyle="1" w:styleId="af7">
    <w:name w:val="标准文件_编号列项（三级）"/>
    <w:qFormat/>
    <w:pPr>
      <w:numPr>
        <w:ilvl w:val="2"/>
        <w:numId w:val="13"/>
      </w:numPr>
      <w:tabs>
        <w:tab w:val="left" w:pos="851"/>
      </w:tabs>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9">
    <w:name w:val="发布部门"/>
    <w:next w:val="afffffc"/>
    <w:qFormat/>
    <w:pPr>
      <w:framePr w:w="7433" w:h="585" w:hRule="exact" w:hSpace="180" w:vSpace="180" w:wrap="around" w:hAnchor="margin" w:xAlign="center" w:y="14401" w:anchorLock="1"/>
      <w:jc w:val="center"/>
    </w:pPr>
    <w:rPr>
      <w:rFonts w:ascii="宋体"/>
      <w:b/>
      <w:w w:val="135"/>
      <w:sz w:val="36"/>
    </w:rPr>
  </w:style>
  <w:style w:type="paragraph" w:customStyle="1" w:styleId="afffffffa">
    <w:name w:val="发布日期"/>
    <w:qFormat/>
    <w:pPr>
      <w:framePr w:w="4000" w:h="473" w:hRule="exact" w:hSpace="180" w:vSpace="180" w:wrap="around" w:hAnchor="margin" w:y="13511" w:anchorLock="1"/>
    </w:pPr>
    <w:rPr>
      <w:rFonts w:eastAsia="黑体"/>
      <w:sz w:val="28"/>
    </w:rPr>
  </w:style>
  <w:style w:type="paragraph" w:customStyle="1" w:styleId="afffffffb">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c">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d">
    <w:name w:val="封面标准文稿编辑信息"/>
    <w:qFormat/>
    <w:pPr>
      <w:spacing w:before="180" w:line="180" w:lineRule="exact"/>
      <w:jc w:val="center"/>
    </w:pPr>
    <w:rPr>
      <w:rFonts w:ascii="宋体"/>
      <w:sz w:val="21"/>
    </w:rPr>
  </w:style>
  <w:style w:type="paragraph" w:customStyle="1" w:styleId="afffffffe">
    <w:name w:val="封面标准文稿类别"/>
    <w:qFormat/>
    <w:pPr>
      <w:spacing w:before="440" w:line="400" w:lineRule="exact"/>
      <w:jc w:val="center"/>
    </w:pPr>
    <w:rPr>
      <w:rFonts w:ascii="宋体"/>
      <w:sz w:val="24"/>
    </w:rPr>
  </w:style>
  <w:style w:type="paragraph" w:customStyle="1" w:styleId="affffffff">
    <w:name w:val="封面标准英文名称"/>
    <w:qFormat/>
    <w:pPr>
      <w:widowControl w:val="0"/>
      <w:spacing w:line="360" w:lineRule="exact"/>
      <w:jc w:val="center"/>
    </w:pPr>
    <w:rPr>
      <w:sz w:val="28"/>
    </w:rPr>
  </w:style>
  <w:style w:type="paragraph" w:customStyle="1" w:styleId="affffffff0">
    <w:name w:val="封面一致性程度标识"/>
    <w:qFormat/>
    <w:pPr>
      <w:spacing w:before="440" w:line="440" w:lineRule="exact"/>
      <w:jc w:val="center"/>
    </w:pPr>
    <w:rPr>
      <w:sz w:val="28"/>
    </w:rPr>
  </w:style>
  <w:style w:type="paragraph" w:customStyle="1" w:styleId="affffffff1">
    <w:name w:val="封面正文"/>
    <w:qFormat/>
    <w:pPr>
      <w:jc w:val="both"/>
    </w:pPr>
  </w:style>
  <w:style w:type="paragraph" w:customStyle="1" w:styleId="affffffff2">
    <w:name w:val="附录二级无标题条"/>
    <w:basedOn w:val="afff5"/>
    <w:next w:val="afffffc"/>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3">
    <w:name w:val="附录三级无标题条"/>
    <w:basedOn w:val="affffffff2"/>
    <w:next w:val="afffffc"/>
    <w:qFormat/>
    <w:pPr>
      <w:outlineLvl w:val="4"/>
    </w:pPr>
  </w:style>
  <w:style w:type="paragraph" w:customStyle="1" w:styleId="affffffff4">
    <w:name w:val="附录四级无标题条"/>
    <w:basedOn w:val="affffffff3"/>
    <w:next w:val="afffffc"/>
    <w:qFormat/>
    <w:pPr>
      <w:outlineLvl w:val="5"/>
    </w:pPr>
  </w:style>
  <w:style w:type="paragraph" w:customStyle="1" w:styleId="affffffff5">
    <w:name w:val="附录图"/>
    <w:next w:val="afffffc"/>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6">
    <w:name w:val="附录五级无标题条"/>
    <w:basedOn w:val="affffffff4"/>
    <w:next w:val="afffffc"/>
    <w:qFormat/>
    <w:pPr>
      <w:outlineLvl w:val="6"/>
    </w:pPr>
  </w:style>
  <w:style w:type="paragraph" w:customStyle="1" w:styleId="affffffff7">
    <w:name w:val="附录性质"/>
    <w:basedOn w:val="afff5"/>
    <w:qFormat/>
    <w:pPr>
      <w:widowControl/>
      <w:adjustRightInd/>
      <w:jc w:val="center"/>
    </w:pPr>
    <w:rPr>
      <w:rFonts w:ascii="黑体" w:eastAsia="黑体"/>
    </w:rPr>
  </w:style>
  <w:style w:type="paragraph" w:customStyle="1" w:styleId="affffffff8">
    <w:name w:val="附录一级无标题条"/>
    <w:basedOn w:val="affffffe"/>
    <w:next w:val="afffffc"/>
    <w:qFormat/>
    <w:pPr>
      <w:autoSpaceDN w:val="0"/>
      <w:outlineLvl w:val="2"/>
    </w:pPr>
    <w:rPr>
      <w:rFonts w:ascii="宋体" w:eastAsia="宋体" w:hAnsi="宋体"/>
    </w:rPr>
  </w:style>
  <w:style w:type="character" w:customStyle="1" w:styleId="affffffff9">
    <w:name w:val="个人答复风格"/>
    <w:qFormat/>
    <w:rPr>
      <w:rFonts w:ascii="Arial" w:eastAsia="宋体" w:hAnsi="Arial" w:cs="Arial"/>
      <w:color w:val="auto"/>
      <w:spacing w:val="0"/>
      <w:sz w:val="20"/>
    </w:rPr>
  </w:style>
  <w:style w:type="character" w:customStyle="1" w:styleId="affffffffa">
    <w:name w:val="个人撰写风格"/>
    <w:qFormat/>
    <w:rPr>
      <w:rFonts w:ascii="Arial" w:eastAsia="宋体" w:hAnsi="Arial" w:cs="Arial"/>
      <w:color w:val="auto"/>
      <w:spacing w:val="0"/>
      <w:sz w:val="20"/>
    </w:rPr>
  </w:style>
  <w:style w:type="paragraph" w:customStyle="1" w:styleId="affffffffb">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c">
    <w:name w:val="列项·"/>
    <w:basedOn w:val="afffffc"/>
    <w:qFormat/>
    <w:pPr>
      <w:tabs>
        <w:tab w:val="left" w:pos="840"/>
      </w:tabs>
    </w:pPr>
  </w:style>
  <w:style w:type="paragraph" w:customStyle="1" w:styleId="affffffffd">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e">
    <w:name w:val="其他标准称谓"/>
    <w:qFormat/>
    <w:pPr>
      <w:spacing w:line="0" w:lineRule="atLeast"/>
      <w:jc w:val="distribute"/>
    </w:pPr>
    <w:rPr>
      <w:rFonts w:ascii="黑体" w:eastAsia="黑体" w:hAnsi="宋体"/>
      <w:sz w:val="52"/>
    </w:rPr>
  </w:style>
  <w:style w:type="paragraph" w:customStyle="1" w:styleId="afffffffff">
    <w:name w:val="其他发布部门"/>
    <w:basedOn w:val="afffffff9"/>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f0">
    <w:name w:val="实施日期"/>
    <w:basedOn w:val="afffffffa"/>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f1">
    <w:name w:val="文献分类号"/>
    <w:qFormat/>
    <w:pPr>
      <w:framePr w:hSpace="180" w:vSpace="180" w:wrap="around" w:hAnchor="margin" w:y="1" w:anchorLock="1"/>
      <w:widowControl w:val="0"/>
      <w:textAlignment w:val="center"/>
    </w:pPr>
    <w:rPr>
      <w:rFonts w:eastAsia="黑体"/>
      <w:sz w:val="21"/>
    </w:rPr>
  </w:style>
  <w:style w:type="paragraph" w:customStyle="1" w:styleId="afffffffff2">
    <w:name w:val="无标题条"/>
    <w:next w:val="afffffc"/>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f3">
    <w:name w:val="注:后续"/>
    <w:qFormat/>
    <w:pPr>
      <w:spacing w:line="300" w:lineRule="exact"/>
      <w:ind w:leftChars="400" w:left="600" w:hangingChars="200" w:hanging="200"/>
      <w:jc w:val="both"/>
    </w:pPr>
    <w:rPr>
      <w:rFonts w:ascii="宋体"/>
      <w:sz w:val="18"/>
    </w:rPr>
  </w:style>
  <w:style w:type="paragraph" w:customStyle="1" w:styleId="afffffffff4">
    <w:name w:val="注×:后续"/>
    <w:basedOn w:val="afffffffff3"/>
    <w:qFormat/>
    <w:pPr>
      <w:ind w:leftChars="0" w:left="1406" w:firstLineChars="0" w:hanging="499"/>
    </w:pPr>
  </w:style>
  <w:style w:type="paragraph" w:customStyle="1" w:styleId="afffffffff5">
    <w:name w:val="标准文件_一级无标题"/>
    <w:basedOn w:val="affd"/>
    <w:qFormat/>
    <w:pPr>
      <w:spacing w:beforeLines="0" w:before="0" w:afterLines="0" w:after="0"/>
      <w:outlineLvl w:val="9"/>
    </w:pPr>
    <w:rPr>
      <w:rFonts w:ascii="宋体" w:eastAsia="宋体"/>
    </w:rPr>
  </w:style>
  <w:style w:type="paragraph" w:customStyle="1" w:styleId="afffffffff6">
    <w:name w:val="标准文件_五级无标题"/>
    <w:basedOn w:val="afff1"/>
    <w:qFormat/>
    <w:pPr>
      <w:spacing w:beforeLines="0" w:before="0" w:afterLines="0" w:after="0"/>
      <w:outlineLvl w:val="9"/>
    </w:pPr>
    <w:rPr>
      <w:rFonts w:ascii="宋体" w:eastAsia="宋体"/>
    </w:rPr>
  </w:style>
  <w:style w:type="paragraph" w:customStyle="1" w:styleId="afffffffff7">
    <w:name w:val="标准文件_三级无标题"/>
    <w:basedOn w:val="afff"/>
    <w:qFormat/>
    <w:pPr>
      <w:spacing w:beforeLines="0" w:before="0" w:afterLines="0" w:after="0"/>
      <w:outlineLvl w:val="9"/>
    </w:pPr>
    <w:rPr>
      <w:rFonts w:ascii="宋体" w:eastAsia="宋体"/>
    </w:rPr>
  </w:style>
  <w:style w:type="paragraph" w:customStyle="1" w:styleId="afffffffff8">
    <w:name w:val="标准文件_二级无标题"/>
    <w:basedOn w:val="affe"/>
    <w:qFormat/>
    <w:pPr>
      <w:spacing w:beforeLines="0" w:before="0" w:afterLines="0" w:after="0"/>
      <w:outlineLvl w:val="9"/>
    </w:pPr>
    <w:rPr>
      <w:rFonts w:ascii="宋体" w:eastAsia="宋体"/>
    </w:rPr>
  </w:style>
  <w:style w:type="paragraph" w:customStyle="1" w:styleId="afffffffff9">
    <w:name w:val="标准_四级无标题"/>
    <w:basedOn w:val="afff0"/>
    <w:next w:val="afffffc"/>
    <w:qFormat/>
    <w:rPr>
      <w:rFonts w:eastAsia="宋体"/>
    </w:rPr>
  </w:style>
  <w:style w:type="paragraph" w:customStyle="1" w:styleId="afffffffffa">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c"/>
    <w:qFormat/>
    <w:pPr>
      <w:numPr>
        <w:numId w:val="23"/>
      </w:numPr>
      <w:ind w:firstLineChars="0" w:firstLine="0"/>
    </w:pPr>
    <w:rPr>
      <w:rFonts w:ascii="Times New Roman" w:cs="Arial"/>
      <w:szCs w:val="28"/>
    </w:rPr>
  </w:style>
  <w:style w:type="paragraph" w:customStyle="1" w:styleId="ae">
    <w:name w:val="标准文件_小写罗马数字编号列项"/>
    <w:basedOn w:val="afffffc"/>
    <w:qFormat/>
    <w:pPr>
      <w:numPr>
        <w:numId w:val="24"/>
      </w:numPr>
      <w:ind w:firstLineChars="0" w:firstLine="0"/>
    </w:pPr>
    <w:rPr>
      <w:rFonts w:cs="Arial"/>
      <w:szCs w:val="28"/>
    </w:rPr>
  </w:style>
  <w:style w:type="paragraph" w:customStyle="1" w:styleId="afffffffffb">
    <w:name w:val="标准文件_附录标题"/>
    <w:basedOn w:val="aff3"/>
    <w:qFormat/>
    <w:pPr>
      <w:numPr>
        <w:numId w:val="0"/>
      </w:numPr>
      <w:spacing w:after="280"/>
      <w:outlineLvl w:val="9"/>
    </w:pPr>
  </w:style>
  <w:style w:type="paragraph" w:customStyle="1" w:styleId="afffffffffc">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c"/>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d">
    <w:name w:val="标准文件_索引字母"/>
    <w:next w:val="afffffc"/>
    <w:qFormat/>
    <w:pPr>
      <w:jc w:val="center"/>
    </w:pPr>
    <w:rPr>
      <w:rFonts w:ascii="宋体" w:eastAsia="Times New Roman" w:hAnsi="宋体"/>
      <w:b/>
      <w:kern w:val="2"/>
      <w:sz w:val="21"/>
    </w:rPr>
  </w:style>
  <w:style w:type="paragraph" w:customStyle="1" w:styleId="afffffffffe">
    <w:name w:val="标准文件_附录前"/>
    <w:next w:val="afffffc"/>
    <w:qFormat/>
    <w:pPr>
      <w:spacing w:line="20" w:lineRule="atLeast"/>
      <w:ind w:firstLine="200"/>
    </w:pPr>
    <w:rPr>
      <w:rFonts w:ascii="宋体" w:hAnsi="宋体"/>
      <w:kern w:val="2"/>
      <w:sz w:val="10"/>
    </w:rPr>
  </w:style>
  <w:style w:type="paragraph" w:customStyle="1" w:styleId="affffffffff">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f0">
    <w:name w:val="标准文件_表格"/>
    <w:basedOn w:val="afffffc"/>
    <w:qFormat/>
    <w:pPr>
      <w:ind w:firstLineChars="0" w:firstLine="0"/>
      <w:jc w:val="center"/>
    </w:pPr>
    <w:rPr>
      <w:sz w:val="18"/>
    </w:rPr>
  </w:style>
  <w:style w:type="paragraph" w:customStyle="1" w:styleId="afff2">
    <w:name w:val="标准文件_注："/>
    <w:next w:val="afffffc"/>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f1"/>
    <w:qFormat/>
    <w:pPr>
      <w:widowControl w:val="0"/>
      <w:numPr>
        <w:numId w:val="28"/>
      </w:numPr>
      <w:jc w:val="both"/>
    </w:pPr>
    <w:rPr>
      <w:rFonts w:ascii="宋体"/>
      <w:sz w:val="18"/>
      <w:szCs w:val="18"/>
    </w:rPr>
  </w:style>
  <w:style w:type="paragraph" w:customStyle="1" w:styleId="affffffffff1">
    <w:name w:val="标准文件_示例内容"/>
    <w:basedOn w:val="afffffc"/>
    <w:qFormat/>
    <w:pPr>
      <w:ind w:firstLine="420"/>
    </w:pPr>
    <w:rPr>
      <w:sz w:val="18"/>
    </w:rPr>
  </w:style>
  <w:style w:type="paragraph" w:customStyle="1" w:styleId="afa">
    <w:name w:val="标准文件_示例×："/>
    <w:basedOn w:val="afff5"/>
    <w:next w:val="affffffffff1"/>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c"/>
    <w:qFormat/>
    <w:rPr>
      <w:rFonts w:ascii="宋体" w:hAnsi="Times New Roman"/>
      <w:sz w:val="21"/>
    </w:rPr>
  </w:style>
  <w:style w:type="paragraph" w:customStyle="1" w:styleId="affffffffff2">
    <w:name w:val="标准文件_表格续"/>
    <w:basedOn w:val="afffffc"/>
    <w:next w:val="afffffc"/>
    <w:qFormat/>
    <w:pPr>
      <w:jc w:val="center"/>
    </w:pPr>
    <w:rPr>
      <w:rFonts w:ascii="黑体" w:eastAsia="黑体" w:hAnsi="黑体"/>
    </w:rPr>
  </w:style>
  <w:style w:type="character" w:styleId="affffffffff3">
    <w:name w:val="Placeholder Text"/>
    <w:basedOn w:val="afff6"/>
    <w:uiPriority w:val="99"/>
    <w:semiHidden/>
    <w:qFormat/>
    <w:rPr>
      <w:color w:val="808080"/>
    </w:rPr>
  </w:style>
  <w:style w:type="paragraph" w:customStyle="1" w:styleId="2">
    <w:name w:val="标准文件_二级项2"/>
    <w:basedOn w:val="afffffc"/>
    <w:qFormat/>
    <w:pPr>
      <w:numPr>
        <w:ilvl w:val="1"/>
        <w:numId w:val="21"/>
      </w:numPr>
      <w:ind w:firstLineChars="0" w:firstLine="0"/>
    </w:pPr>
  </w:style>
  <w:style w:type="paragraph" w:customStyle="1" w:styleId="21">
    <w:name w:val="标准文件_三级项2"/>
    <w:basedOn w:val="afffffc"/>
    <w:qFormat/>
    <w:pPr>
      <w:numPr>
        <w:numId w:val="30"/>
      </w:numPr>
      <w:spacing w:line="300" w:lineRule="exact"/>
      <w:ind w:firstLineChars="0"/>
    </w:pPr>
    <w:rPr>
      <w:rFonts w:ascii="Times New Roman"/>
    </w:rPr>
  </w:style>
  <w:style w:type="paragraph" w:customStyle="1" w:styleId="20">
    <w:name w:val="标准文件_一级项2"/>
    <w:basedOn w:val="afffffc"/>
    <w:qFormat/>
    <w:pPr>
      <w:numPr>
        <w:numId w:val="31"/>
      </w:numPr>
      <w:spacing w:line="300" w:lineRule="exact"/>
      <w:ind w:firstLineChars="0"/>
    </w:pPr>
    <w:rPr>
      <w:rFonts w:ascii="Times New Roman"/>
    </w:rPr>
  </w:style>
  <w:style w:type="paragraph" w:customStyle="1" w:styleId="affffffffff4">
    <w:name w:val="标准文件_提示"/>
    <w:basedOn w:val="afffffc"/>
    <w:next w:val="afffffc"/>
    <w:qFormat/>
    <w:pPr>
      <w:ind w:firstLine="420"/>
    </w:pPr>
    <w:rPr>
      <w:rFonts w:ascii="黑体" w:eastAsia="黑体"/>
    </w:rPr>
  </w:style>
  <w:style w:type="character" w:customStyle="1" w:styleId="affffffffff5">
    <w:name w:val="标准文件_来源"/>
    <w:basedOn w:val="afff6"/>
    <w:uiPriority w:val="1"/>
    <w:qFormat/>
    <w:rPr>
      <w:rFonts w:eastAsia="宋体"/>
      <w:sz w:val="21"/>
    </w:rPr>
  </w:style>
  <w:style w:type="paragraph" w:customStyle="1" w:styleId="affffffffff6">
    <w:name w:val="标准文件_图表说明"/>
    <w:qFormat/>
    <w:pPr>
      <w:spacing w:line="276" w:lineRule="auto"/>
      <w:ind w:firstLine="420"/>
    </w:pPr>
    <w:rPr>
      <w:rFonts w:ascii="宋体" w:hAnsi="宋体"/>
      <w:kern w:val="2"/>
      <w:sz w:val="18"/>
    </w:rPr>
  </w:style>
  <w:style w:type="paragraph" w:customStyle="1" w:styleId="affffffffff7">
    <w:name w:val="其他发布日期"/>
    <w:basedOn w:val="afffffffa"/>
    <w:qFormat/>
    <w:pPr>
      <w:framePr w:w="3997" w:h="471" w:hRule="exact" w:hSpace="0" w:vSpace="181" w:wrap="around" w:vAnchor="page" w:hAnchor="page" w:x="1419" w:y="14097"/>
    </w:pPr>
  </w:style>
  <w:style w:type="paragraph" w:customStyle="1" w:styleId="affffffffff8">
    <w:name w:val="其他实施日期"/>
    <w:basedOn w:val="afffffffff0"/>
    <w:qFormat/>
    <w:pPr>
      <w:framePr w:w="3997" w:h="471" w:hRule="exact" w:vSpace="181" w:wrap="around" w:vAnchor="page" w:hAnchor="page" w:x="7089" w:y="14097"/>
    </w:pPr>
  </w:style>
  <w:style w:type="paragraph" w:customStyle="1" w:styleId="affffffffff9">
    <w:name w:val="标准文件_文件编号"/>
    <w:basedOn w:val="afffffc"/>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a">
    <w:name w:val="标准文件_替换文件编号"/>
    <w:basedOn w:val="affffffffff9"/>
    <w:qFormat/>
    <w:pPr>
      <w:framePr w:wrap="auto"/>
      <w:spacing w:before="57"/>
    </w:pPr>
    <w:rPr>
      <w:sz w:val="21"/>
    </w:rPr>
  </w:style>
  <w:style w:type="paragraph" w:customStyle="1" w:styleId="affffffffffb">
    <w:name w:val="标准文件_文件名称"/>
    <w:basedOn w:val="afffffc"/>
    <w:next w:val="afffffc"/>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c"/>
    <w:next w:val="afffffc"/>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c"/>
    <w:next w:val="afffffc"/>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c"/>
    <w:next w:val="afffffc"/>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c"/>
    <w:next w:val="afffffc"/>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c"/>
    <w:next w:val="afffffc"/>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c"/>
    <w:next w:val="afffffc"/>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c"/>
    <w:next w:val="afffffc"/>
    <w:qFormat/>
    <w:pPr>
      <w:numPr>
        <w:ilvl w:val="5"/>
        <w:numId w:val="8"/>
      </w:numPr>
      <w:spacing w:beforeLines="50" w:before="50" w:afterLines="50" w:after="50"/>
      <w:ind w:firstLineChars="0"/>
    </w:pPr>
    <w:rPr>
      <w:rFonts w:ascii="黑体" w:eastAsia="黑体"/>
    </w:rPr>
  </w:style>
  <w:style w:type="paragraph" w:customStyle="1" w:styleId="affffffffffc">
    <w:name w:val="标准文件_注后"/>
    <w:basedOn w:val="afffffc"/>
    <w:qFormat/>
    <w:pPr>
      <w:ind w:left="811" w:firstLineChars="0" w:firstLine="0"/>
    </w:pPr>
    <w:rPr>
      <w:sz w:val="18"/>
    </w:rPr>
  </w:style>
  <w:style w:type="paragraph" w:customStyle="1" w:styleId="X">
    <w:name w:val="标准文件_注X后"/>
    <w:basedOn w:val="afffffc"/>
    <w:qFormat/>
    <w:pPr>
      <w:ind w:left="811" w:firstLineChars="0" w:firstLine="0"/>
    </w:pPr>
    <w:rPr>
      <w:sz w:val="18"/>
    </w:rPr>
  </w:style>
  <w:style w:type="paragraph" w:customStyle="1" w:styleId="affffffffffd">
    <w:name w:val="标准文件_示例后"/>
    <w:basedOn w:val="afffffc"/>
    <w:qFormat/>
    <w:pPr>
      <w:ind w:left="964" w:firstLineChars="0" w:firstLine="0"/>
    </w:pPr>
    <w:rPr>
      <w:sz w:val="18"/>
    </w:rPr>
  </w:style>
  <w:style w:type="paragraph" w:customStyle="1" w:styleId="X0">
    <w:name w:val="标准文件_示例X后"/>
    <w:basedOn w:val="afffffc"/>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e">
    <w:name w:val="标准文件_索引项"/>
    <w:basedOn w:val="afffffc"/>
    <w:next w:val="afffffc"/>
    <w:qFormat/>
    <w:pPr>
      <w:tabs>
        <w:tab w:val="right" w:leader="dot" w:pos="9356"/>
      </w:tabs>
      <w:ind w:left="210" w:firstLineChars="0" w:hanging="210"/>
      <w:jc w:val="left"/>
    </w:pPr>
  </w:style>
  <w:style w:type="paragraph" w:customStyle="1" w:styleId="afffffffffff">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f0">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f1">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f2">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f3">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4">
    <w:name w:val="标准文件_引言一级无标题"/>
    <w:basedOn w:val="a7"/>
    <w:next w:val="afffffc"/>
    <w:qFormat/>
    <w:pPr>
      <w:spacing w:beforeLines="0" w:before="0" w:afterLines="0" w:after="0" w:line="276" w:lineRule="auto"/>
    </w:pPr>
    <w:rPr>
      <w:rFonts w:ascii="宋体" w:eastAsia="宋体"/>
    </w:rPr>
  </w:style>
  <w:style w:type="paragraph" w:customStyle="1" w:styleId="afffffffffff5">
    <w:name w:val="标准文件_引言二级无标题"/>
    <w:basedOn w:val="a8"/>
    <w:next w:val="afffffc"/>
    <w:qFormat/>
    <w:pPr>
      <w:spacing w:beforeLines="0" w:before="0" w:afterLines="0" w:after="0" w:line="276" w:lineRule="auto"/>
    </w:pPr>
    <w:rPr>
      <w:rFonts w:ascii="宋体" w:eastAsia="宋体"/>
    </w:rPr>
  </w:style>
  <w:style w:type="paragraph" w:customStyle="1" w:styleId="afffffffffff6">
    <w:name w:val="标准文件_引言三级无标题"/>
    <w:basedOn w:val="a9"/>
    <w:qFormat/>
    <w:pPr>
      <w:spacing w:beforeLines="0" w:before="0" w:afterLines="0" w:after="0" w:line="276" w:lineRule="auto"/>
    </w:pPr>
    <w:rPr>
      <w:rFonts w:ascii="宋体" w:eastAsia="宋体"/>
    </w:rPr>
  </w:style>
  <w:style w:type="paragraph" w:customStyle="1" w:styleId="afffffffffff7">
    <w:name w:val="标准文件_引言四级无标题"/>
    <w:basedOn w:val="aa"/>
    <w:next w:val="afffffc"/>
    <w:qFormat/>
    <w:pPr>
      <w:spacing w:beforeLines="0" w:before="0" w:afterLines="0" w:after="0" w:line="276" w:lineRule="auto"/>
    </w:pPr>
    <w:rPr>
      <w:rFonts w:ascii="宋体" w:eastAsia="宋体"/>
    </w:rPr>
  </w:style>
  <w:style w:type="paragraph" w:customStyle="1" w:styleId="afffffffffff8">
    <w:name w:val="标准文件_引言五级无标题"/>
    <w:basedOn w:val="ab"/>
    <w:next w:val="afffffc"/>
    <w:qFormat/>
    <w:pPr>
      <w:spacing w:beforeLines="0" w:before="0" w:afterLines="0" w:after="0" w:line="276" w:lineRule="auto"/>
    </w:pPr>
    <w:rPr>
      <w:rFonts w:ascii="宋体" w:eastAsia="宋体"/>
    </w:rPr>
  </w:style>
  <w:style w:type="paragraph" w:customStyle="1" w:styleId="afffffffffff9">
    <w:name w:val="标准文件_索引标题"/>
    <w:basedOn w:val="affffff3"/>
    <w:next w:val="afffffc"/>
    <w:qFormat/>
    <w:rPr>
      <w:rFonts w:hAnsi="黑体"/>
    </w:rPr>
  </w:style>
  <w:style w:type="paragraph" w:customStyle="1" w:styleId="afffffffffffa">
    <w:name w:val="标准文件_脚注内容"/>
    <w:basedOn w:val="afffffc"/>
    <w:qFormat/>
    <w:pPr>
      <w:ind w:leftChars="200" w:left="400" w:hangingChars="200" w:hanging="200"/>
    </w:pPr>
    <w:rPr>
      <w:sz w:val="15"/>
    </w:rPr>
  </w:style>
  <w:style w:type="paragraph" w:customStyle="1" w:styleId="afffffffffffb">
    <w:name w:val="标准文件_术语条一"/>
    <w:basedOn w:val="afffffffff5"/>
    <w:next w:val="afffffc"/>
    <w:qFormat/>
  </w:style>
  <w:style w:type="paragraph" w:customStyle="1" w:styleId="afffffffffffc">
    <w:name w:val="标准文件_术语条二"/>
    <w:basedOn w:val="afffffffff8"/>
    <w:next w:val="afffffc"/>
    <w:qFormat/>
  </w:style>
  <w:style w:type="paragraph" w:customStyle="1" w:styleId="afffffffffffd">
    <w:name w:val="标准文件_术语条三"/>
    <w:basedOn w:val="afffffffff7"/>
    <w:next w:val="afffffc"/>
    <w:qFormat/>
  </w:style>
  <w:style w:type="paragraph" w:customStyle="1" w:styleId="afffffffffffe">
    <w:name w:val="标准文件_术语条四"/>
    <w:basedOn w:val="afffffffffa"/>
    <w:next w:val="afffffc"/>
    <w:qFormat/>
  </w:style>
  <w:style w:type="paragraph" w:customStyle="1" w:styleId="affffffffffff">
    <w:name w:val="标准文件_术语条五"/>
    <w:basedOn w:val="afffffffff6"/>
    <w:next w:val="afffffc"/>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f0">
    <w:name w:val="发布"/>
    <w:basedOn w:val="afff6"/>
    <w:qFormat/>
    <w:rPr>
      <w:rFonts w:ascii="黑体" w:eastAsia="黑体"/>
      <w:spacing w:val="85"/>
      <w:w w:val="100"/>
      <w:position w:val="3"/>
      <w:sz w:val="28"/>
      <w:szCs w:val="28"/>
    </w:rPr>
  </w:style>
  <w:style w:type="paragraph" w:customStyle="1" w:styleId="12">
    <w:name w:val="修订1"/>
    <w:hidden/>
    <w:uiPriority w:val="99"/>
    <w:semiHidden/>
    <w:qFormat/>
    <w:rPr>
      <w:rFonts w:ascii="Calibri" w:hAnsi="Calibri"/>
      <w:kern w:val="2"/>
      <w:sz w:val="21"/>
      <w:szCs w:val="21"/>
    </w:rPr>
  </w:style>
  <w:style w:type="character" w:customStyle="1" w:styleId="afffb">
    <w:name w:val="批注文字 字符"/>
    <w:basedOn w:val="afff6"/>
    <w:link w:val="afffa"/>
    <w:uiPriority w:val="99"/>
    <w:semiHidden/>
    <w:qFormat/>
    <w:rPr>
      <w:kern w:val="2"/>
      <w:sz w:val="21"/>
      <w:szCs w:val="21"/>
    </w:rPr>
  </w:style>
  <w:style w:type="character" w:customStyle="1" w:styleId="affffc">
    <w:name w:val="批注主题 字符"/>
    <w:basedOn w:val="afffb"/>
    <w:link w:val="affffb"/>
    <w:uiPriority w:val="99"/>
    <w:semiHidden/>
    <w:qFormat/>
    <w:rPr>
      <w:b/>
      <w:bCs/>
      <w:kern w:val="2"/>
      <w:sz w:val="21"/>
      <w:szCs w:val="21"/>
    </w:rPr>
  </w:style>
  <w:style w:type="character" w:customStyle="1" w:styleId="affff">
    <w:name w:val="日期 字符"/>
    <w:basedOn w:val="afff6"/>
    <w:link w:val="afffe"/>
    <w:uiPriority w:val="99"/>
    <w:semiHidden/>
    <w:qFormat/>
    <w:rPr>
      <w:kern w:val="2"/>
      <w:sz w:val="21"/>
      <w:szCs w:val="21"/>
    </w:rPr>
  </w:style>
  <w:style w:type="paragraph" w:customStyle="1" w:styleId="24">
    <w:name w:val="修订2"/>
    <w:hidden/>
    <w:uiPriority w:val="99"/>
    <w:unhideWhenUsed/>
    <w:qFormat/>
    <w:rPr>
      <w:rFonts w:ascii="Calibri" w:hAnsi="Calibri"/>
      <w:kern w:val="2"/>
      <w:sz w:val="21"/>
      <w:szCs w:val="21"/>
    </w:rPr>
  </w:style>
  <w:style w:type="paragraph" w:customStyle="1" w:styleId="32">
    <w:name w:val="修订3"/>
    <w:hidden/>
    <w:uiPriority w:val="99"/>
    <w:unhideWhenUsed/>
    <w:qFormat/>
    <w:rPr>
      <w:rFonts w:ascii="Calibri" w:hAnsi="Calibri"/>
      <w:kern w:val="2"/>
      <w:sz w:val="21"/>
      <w:szCs w:val="21"/>
    </w:rPr>
  </w:style>
  <w:style w:type="paragraph" w:customStyle="1" w:styleId="42">
    <w:name w:val="修订4"/>
    <w:hidden/>
    <w:uiPriority w:val="99"/>
    <w:unhideWhenUsed/>
    <w:qFormat/>
    <w:rPr>
      <w:rFonts w:ascii="Calibri" w:hAnsi="Calibri"/>
      <w:kern w:val="2"/>
      <w:sz w:val="21"/>
      <w:szCs w:val="21"/>
    </w:rPr>
  </w:style>
  <w:style w:type="paragraph" w:customStyle="1" w:styleId="affffffffffff1">
    <w:name w:val="标准书脚_偶数页"/>
    <w:qFormat/>
    <w:pPr>
      <w:spacing w:before="120"/>
    </w:pPr>
    <w:rPr>
      <w:sz w:val="18"/>
    </w:rPr>
  </w:style>
  <w:style w:type="paragraph" w:customStyle="1" w:styleId="affffffffffff2">
    <w:name w:val="标准书脚_奇数页"/>
    <w:qFormat/>
    <w:pPr>
      <w:spacing w:before="120"/>
      <w:jc w:val="right"/>
    </w:pPr>
    <w:rPr>
      <w:sz w:val="18"/>
    </w:rPr>
  </w:style>
  <w:style w:type="paragraph" w:customStyle="1" w:styleId="affffffffffff3">
    <w:name w:val="标准书眉_奇数页"/>
    <w:next w:val="afff5"/>
    <w:qFormat/>
    <w:pPr>
      <w:tabs>
        <w:tab w:val="center" w:pos="4154"/>
        <w:tab w:val="right" w:pos="8306"/>
      </w:tabs>
      <w:spacing w:after="120"/>
      <w:jc w:val="right"/>
    </w:pPr>
    <w:rPr>
      <w:sz w:val="21"/>
    </w:rPr>
  </w:style>
  <w:style w:type="paragraph" w:customStyle="1" w:styleId="affffffffffff4">
    <w:name w:val="标准书眉_偶数页"/>
    <w:basedOn w:val="affffffffffff3"/>
    <w:next w:val="afff5"/>
    <w:qFormat/>
    <w:pPr>
      <w:jc w:val="left"/>
    </w:pPr>
  </w:style>
  <w:style w:type="paragraph" w:customStyle="1" w:styleId="25">
    <w:name w:val="封面标准号2"/>
    <w:basedOn w:val="afff5"/>
    <w:qFormat/>
    <w:pPr>
      <w:framePr w:w="9138" w:h="1244" w:hRule="exact" w:wrap="auto" w:vAnchor="page" w:hAnchor="margin" w:y="2908"/>
      <w:kinsoku w:val="0"/>
      <w:overflowPunct w:val="0"/>
      <w:autoSpaceDE w:val="0"/>
      <w:autoSpaceDN w:val="0"/>
      <w:spacing w:before="357" w:line="280" w:lineRule="exact"/>
      <w:jc w:val="right"/>
      <w:textAlignment w:val="center"/>
    </w:pPr>
    <w:rPr>
      <w:rFonts w:ascii="Times New Roman" w:hAnsi="Times New Roman"/>
      <w:kern w:val="0"/>
      <w:sz w:val="28"/>
      <w:szCs w:val="20"/>
    </w:rPr>
  </w:style>
  <w:style w:type="table" w:customStyle="1" w:styleId="13">
    <w:name w:val="网格型1"/>
    <w:basedOn w:val="afff7"/>
    <w:uiPriority w:val="9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网格型2"/>
    <w:basedOn w:val="afff7"/>
    <w:uiPriority w:val="9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2">
    <w:name w:val="修订5"/>
    <w:hidden/>
    <w:uiPriority w:val="99"/>
    <w:unhideWhenUsed/>
    <w:rPr>
      <w:rFonts w:ascii="Calibri" w:hAnsi="Calibri"/>
      <w:kern w:val="2"/>
      <w:sz w:val="21"/>
      <w:szCs w:val="21"/>
    </w:rPr>
  </w:style>
  <w:style w:type="paragraph" w:styleId="affffffffffff5">
    <w:name w:val="Revision"/>
    <w:hidden/>
    <w:uiPriority w:val="99"/>
    <w:unhideWhenUsed/>
    <w:rsid w:val="00197B6F"/>
    <w:rPr>
      <w:rFonts w:ascii="Calibri" w:hAnsi="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image" Target="media/image1.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A38A1223ED4460985380B54EA122490"/>
        <w:category>
          <w:name w:val="常规"/>
          <w:gallery w:val="placeholder"/>
        </w:category>
        <w:types>
          <w:type w:val="bbPlcHdr"/>
        </w:types>
        <w:behaviors>
          <w:behavior w:val="content"/>
        </w:behaviors>
        <w:guid w:val="{C3946134-6279-42F3-8080-5634E1C1A571}"/>
      </w:docPartPr>
      <w:docPartBody>
        <w:p w:rsidR="003764D1" w:rsidRDefault="00D322F2">
          <w:pPr>
            <w:pStyle w:val="1A38A1223ED4460985380B54EA122490"/>
          </w:pPr>
          <w:r>
            <w:rPr>
              <w:rStyle w:val="a3"/>
              <w:rFonts w:hint="eastAsia"/>
            </w:rPr>
            <w:t>单击或点击此处输入文字。</w:t>
          </w:r>
        </w:p>
      </w:docPartBody>
    </w:docPart>
    <w:docPart>
      <w:docPartPr>
        <w:name w:val="0D1C4690B09D4284AFE82213F508C8E9"/>
        <w:category>
          <w:name w:val="常规"/>
          <w:gallery w:val="placeholder"/>
        </w:category>
        <w:types>
          <w:type w:val="bbPlcHdr"/>
        </w:types>
        <w:behaviors>
          <w:behavior w:val="content"/>
        </w:behaviors>
        <w:guid w:val="{67765BCD-70F4-4FF6-BB42-CFF54ED28AA7}"/>
      </w:docPartPr>
      <w:docPartBody>
        <w:p w:rsidR="003764D1" w:rsidRDefault="00D322F2">
          <w:pPr>
            <w:pStyle w:val="0D1C4690B09D4284AFE82213F508C8E9"/>
          </w:pPr>
          <w:r>
            <w:rPr>
              <w:rStyle w:val="a3"/>
              <w:rFonts w:hint="eastAsia"/>
            </w:rPr>
            <w:t>选择一项。</w:t>
          </w:r>
        </w:p>
      </w:docPartBody>
    </w:docPart>
    <w:docPart>
      <w:docPartPr>
        <w:name w:val="6CFF0EC657C94846A08B96C5FB0770F4"/>
        <w:category>
          <w:name w:val="常规"/>
          <w:gallery w:val="placeholder"/>
        </w:category>
        <w:types>
          <w:type w:val="bbPlcHdr"/>
        </w:types>
        <w:behaviors>
          <w:behavior w:val="content"/>
        </w:behaviors>
        <w:guid w:val="{1D0A53D8-8D56-435D-9C8B-7BBF2661B976}"/>
      </w:docPartPr>
      <w:docPartBody>
        <w:p w:rsidR="003764D1" w:rsidRDefault="00D322F2">
          <w:pPr>
            <w:pStyle w:val="6CFF0EC657C94846A08B96C5FB0770F4"/>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322F2" w:rsidRDefault="00D322F2">
      <w:pPr>
        <w:spacing w:line="240" w:lineRule="auto"/>
      </w:pPr>
      <w:r>
        <w:separator/>
      </w:r>
    </w:p>
  </w:endnote>
  <w:endnote w:type="continuationSeparator" w:id="0">
    <w:p w:rsidR="00D322F2" w:rsidRDefault="00D322F2">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322F2" w:rsidRDefault="00D322F2">
      <w:pPr>
        <w:spacing w:after="0"/>
      </w:pPr>
      <w:r>
        <w:separator/>
      </w:r>
    </w:p>
  </w:footnote>
  <w:footnote w:type="continuationSeparator" w:id="0">
    <w:p w:rsidR="00D322F2" w:rsidRDefault="00D322F2">
      <w:pPr>
        <w:spacing w:after="0"/>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6F0D"/>
    <w:rsid w:val="000016AC"/>
    <w:rsid w:val="000216E5"/>
    <w:rsid w:val="00031603"/>
    <w:rsid w:val="00032CF5"/>
    <w:rsid w:val="00050BEE"/>
    <w:rsid w:val="00066EDA"/>
    <w:rsid w:val="00083C87"/>
    <w:rsid w:val="00093016"/>
    <w:rsid w:val="000A3E9B"/>
    <w:rsid w:val="00147900"/>
    <w:rsid w:val="001717D5"/>
    <w:rsid w:val="001C3EBC"/>
    <w:rsid w:val="001F1FBC"/>
    <w:rsid w:val="0028240A"/>
    <w:rsid w:val="002A5287"/>
    <w:rsid w:val="002C25D8"/>
    <w:rsid w:val="002C5B81"/>
    <w:rsid w:val="002E0A49"/>
    <w:rsid w:val="002E353E"/>
    <w:rsid w:val="00324145"/>
    <w:rsid w:val="003269CD"/>
    <w:rsid w:val="00337121"/>
    <w:rsid w:val="00346C35"/>
    <w:rsid w:val="003764D1"/>
    <w:rsid w:val="00384E4E"/>
    <w:rsid w:val="00387997"/>
    <w:rsid w:val="003A4443"/>
    <w:rsid w:val="003A6AA7"/>
    <w:rsid w:val="003A7287"/>
    <w:rsid w:val="003D4C3D"/>
    <w:rsid w:val="003E50F0"/>
    <w:rsid w:val="003F0460"/>
    <w:rsid w:val="00406247"/>
    <w:rsid w:val="00413426"/>
    <w:rsid w:val="00433353"/>
    <w:rsid w:val="0044013B"/>
    <w:rsid w:val="00466A2A"/>
    <w:rsid w:val="00471FE7"/>
    <w:rsid w:val="00475734"/>
    <w:rsid w:val="00490776"/>
    <w:rsid w:val="00494590"/>
    <w:rsid w:val="004B07F6"/>
    <w:rsid w:val="004E6589"/>
    <w:rsid w:val="004E6B31"/>
    <w:rsid w:val="00507840"/>
    <w:rsid w:val="005A4A6E"/>
    <w:rsid w:val="005C4A95"/>
    <w:rsid w:val="00607E6A"/>
    <w:rsid w:val="006462E7"/>
    <w:rsid w:val="006701AD"/>
    <w:rsid w:val="006851F6"/>
    <w:rsid w:val="00695677"/>
    <w:rsid w:val="006D7233"/>
    <w:rsid w:val="006D7713"/>
    <w:rsid w:val="006F00A0"/>
    <w:rsid w:val="00700C5F"/>
    <w:rsid w:val="00702568"/>
    <w:rsid w:val="00712AEE"/>
    <w:rsid w:val="00726786"/>
    <w:rsid w:val="00752886"/>
    <w:rsid w:val="0078723C"/>
    <w:rsid w:val="007A7F44"/>
    <w:rsid w:val="007B0C12"/>
    <w:rsid w:val="007F438D"/>
    <w:rsid w:val="00823C46"/>
    <w:rsid w:val="008812F0"/>
    <w:rsid w:val="008C4B8F"/>
    <w:rsid w:val="008E1880"/>
    <w:rsid w:val="00924BD6"/>
    <w:rsid w:val="00941F2F"/>
    <w:rsid w:val="009544F4"/>
    <w:rsid w:val="009749D5"/>
    <w:rsid w:val="0097704F"/>
    <w:rsid w:val="009859E0"/>
    <w:rsid w:val="009C23A6"/>
    <w:rsid w:val="009C4F6B"/>
    <w:rsid w:val="00A0099C"/>
    <w:rsid w:val="00A20179"/>
    <w:rsid w:val="00A20198"/>
    <w:rsid w:val="00A46BF4"/>
    <w:rsid w:val="00AD5881"/>
    <w:rsid w:val="00AE13AF"/>
    <w:rsid w:val="00AF6D64"/>
    <w:rsid w:val="00B2108D"/>
    <w:rsid w:val="00B2239A"/>
    <w:rsid w:val="00B27F90"/>
    <w:rsid w:val="00B568DB"/>
    <w:rsid w:val="00B970F6"/>
    <w:rsid w:val="00BA5EBB"/>
    <w:rsid w:val="00BB7B0C"/>
    <w:rsid w:val="00BF738E"/>
    <w:rsid w:val="00C10F6B"/>
    <w:rsid w:val="00C13486"/>
    <w:rsid w:val="00C13577"/>
    <w:rsid w:val="00C16F0D"/>
    <w:rsid w:val="00C24387"/>
    <w:rsid w:val="00C246C6"/>
    <w:rsid w:val="00C512B4"/>
    <w:rsid w:val="00CB1B51"/>
    <w:rsid w:val="00CB633B"/>
    <w:rsid w:val="00CC38C5"/>
    <w:rsid w:val="00CD3F67"/>
    <w:rsid w:val="00D322F2"/>
    <w:rsid w:val="00D37B9E"/>
    <w:rsid w:val="00D6610E"/>
    <w:rsid w:val="00D84D73"/>
    <w:rsid w:val="00D84F81"/>
    <w:rsid w:val="00D874C0"/>
    <w:rsid w:val="00DA1EC6"/>
    <w:rsid w:val="00DA6675"/>
    <w:rsid w:val="00DD2FC6"/>
    <w:rsid w:val="00DF0826"/>
    <w:rsid w:val="00DF7F23"/>
    <w:rsid w:val="00E00FD3"/>
    <w:rsid w:val="00E31C61"/>
    <w:rsid w:val="00E324DD"/>
    <w:rsid w:val="00E53C53"/>
    <w:rsid w:val="00E654A5"/>
    <w:rsid w:val="00E81640"/>
    <w:rsid w:val="00E86117"/>
    <w:rsid w:val="00E87BF4"/>
    <w:rsid w:val="00EE17C8"/>
    <w:rsid w:val="00EF2544"/>
    <w:rsid w:val="00EF6785"/>
    <w:rsid w:val="00F14FEA"/>
    <w:rsid w:val="00F41E77"/>
    <w:rsid w:val="00FB41DF"/>
    <w:rsid w:val="00FC576B"/>
    <w:rsid w:val="00FC7BCA"/>
    <w:rsid w:val="00FE17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1A38A1223ED4460985380B54EA122490">
    <w:name w:val="1A38A1223ED4460985380B54EA122490"/>
    <w:qFormat/>
    <w:pPr>
      <w:widowControl w:val="0"/>
      <w:spacing w:after="160" w:line="278" w:lineRule="auto"/>
    </w:pPr>
    <w:rPr>
      <w:kern w:val="2"/>
      <w:sz w:val="22"/>
      <w:szCs w:val="24"/>
      <w14:ligatures w14:val="standardContextual"/>
    </w:rPr>
  </w:style>
  <w:style w:type="paragraph" w:customStyle="1" w:styleId="0D1C4690B09D4284AFE82213F508C8E9">
    <w:name w:val="0D1C4690B09D4284AFE82213F508C8E9"/>
    <w:qFormat/>
    <w:pPr>
      <w:widowControl w:val="0"/>
      <w:spacing w:after="160" w:line="278" w:lineRule="auto"/>
    </w:pPr>
    <w:rPr>
      <w:kern w:val="2"/>
      <w:sz w:val="22"/>
      <w:szCs w:val="24"/>
      <w14:ligatures w14:val="standardContextual"/>
    </w:rPr>
  </w:style>
  <w:style w:type="paragraph" w:customStyle="1" w:styleId="6CFF0EC657C94846A08B96C5FB0770F4">
    <w:name w:val="6CFF0EC657C94846A08B96C5FB0770F4"/>
    <w:qFormat/>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852D17-A46B-489C-BA64-953426453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57</TotalTime>
  <Pages>1</Pages>
  <Words>1158</Words>
  <Characters>6607</Characters>
  <Application>Microsoft Office Word</Application>
  <DocSecurity>0</DocSecurity>
  <Lines>55</Lines>
  <Paragraphs>15</Paragraphs>
  <ScaleCrop>false</ScaleCrop>
  <Company>PCMI</Company>
  <LinksUpToDate>false</LinksUpToDate>
  <CharactersWithSpaces>7750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高雅</dc:creator>
  <dc:description>&lt;config cover="true" show_menu="true" version="1.0.0" doctype="SDKXY"&gt;_x000d_
&lt;/config&gt;</dc:description>
  <cp:lastModifiedBy>赵立国</cp:lastModifiedBy>
  <cp:revision>192</cp:revision>
  <cp:lastPrinted>2021-02-02T08:22:00Z</cp:lastPrinted>
  <dcterms:created xsi:type="dcterms:W3CDTF">2026-06-26T02:38:00Z</dcterms:created>
  <dcterms:modified xsi:type="dcterms:W3CDTF">2026-06-29T01:22:00Z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eyJoZGlkIjoiNjE3YTgxMTExYWY3MWU5NTEwNDQ0NGJjYjBjMWVjY2EiLCJ1c2VySWQiOiI0MDgwMjU1OTIifQ==</vt:lpwstr>
  </property>
  <property fmtid="{D5CDD505-2E9C-101B-9397-08002B2CF9AE}" pid="15" name="KSOProductBuildVer">
    <vt:lpwstr>2052-12.1.0.26895</vt:lpwstr>
  </property>
  <property fmtid="{D5CDD505-2E9C-101B-9397-08002B2CF9AE}" pid="16" name="ICV">
    <vt:lpwstr>7506AAF544644810B201321376A0C1AB_12</vt:lpwstr>
  </property>
</Properties>
</file>